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35" w:rsidRPr="005F6C35" w:rsidRDefault="00A93070" w:rsidP="005F6C3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Ref353189530"/>
      <w:r>
        <w:rPr>
          <w:rFonts w:ascii="Times New Roman" w:eastAsia="Times New Roman" w:hAnsi="Times New Roman" w:cs="Times New Roman"/>
          <w:b/>
          <w:bCs/>
          <w:sz w:val="24"/>
          <w:szCs w:val="24"/>
          <w:lang w:val="en-US" w:eastAsia="ru-RU"/>
        </w:rPr>
        <w:t>III</w:t>
      </w:r>
      <w:r w:rsidRPr="00A93070">
        <w:rPr>
          <w:rFonts w:ascii="Times New Roman" w:eastAsia="Times New Roman" w:hAnsi="Times New Roman" w:cs="Times New Roman"/>
          <w:b/>
          <w:bCs/>
          <w:sz w:val="24"/>
          <w:szCs w:val="24"/>
          <w:lang w:eastAsia="ru-RU"/>
        </w:rPr>
        <w:t xml:space="preserve">. </w:t>
      </w:r>
      <w:r w:rsidR="005F6C35" w:rsidRPr="005F6C35">
        <w:rPr>
          <w:rFonts w:ascii="Times New Roman" w:eastAsia="Times New Roman" w:hAnsi="Times New Roman" w:cs="Times New Roman"/>
          <w:b/>
          <w:bCs/>
          <w:sz w:val="24"/>
          <w:szCs w:val="24"/>
          <w:lang w:eastAsia="ru-RU"/>
        </w:rPr>
        <w:t>ПРОЕКТ КОНТРАКТА</w:t>
      </w:r>
      <w:bookmarkEnd w:id="0"/>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bookmarkStart w:id="1" w:name="_Toc122402460"/>
      <w:bookmarkStart w:id="2" w:name="OLE_LINK1"/>
      <w:bookmarkStart w:id="3" w:name="OLE_LINK2"/>
    </w:p>
    <w:bookmarkEnd w:id="1"/>
    <w:bookmarkEnd w:id="2"/>
    <w:bookmarkEnd w:id="3"/>
    <w:p w:rsidR="005F6C35" w:rsidRPr="005F6C35" w:rsidRDefault="005F6C35" w:rsidP="005F6C35">
      <w:pPr>
        <w:shd w:val="clear" w:color="auto" w:fill="FFFFFF"/>
        <w:spacing w:after="0" w:line="240" w:lineRule="auto"/>
        <w:jc w:val="center"/>
        <w:rPr>
          <w:rFonts w:ascii="Times New Roman" w:eastAsia="Times New Roman" w:hAnsi="Times New Roman" w:cs="Times New Roman"/>
          <w:caps/>
          <w:sz w:val="24"/>
          <w:szCs w:val="24"/>
          <w:lang w:eastAsia="ru-RU"/>
        </w:rPr>
      </w:pPr>
      <w:r w:rsidRPr="005F6C35">
        <w:rPr>
          <w:rFonts w:ascii="Times New Roman" w:eastAsia="Times New Roman" w:hAnsi="Times New Roman" w:cs="Times New Roman"/>
          <w:bCs/>
          <w:caps/>
          <w:sz w:val="24"/>
          <w:szCs w:val="24"/>
          <w:lang w:eastAsia="ru-RU"/>
        </w:rPr>
        <w:t>МУНИЦИПАЛЬНый КОНТРАКТ</w:t>
      </w:r>
      <w:r w:rsidRPr="005F6C35">
        <w:rPr>
          <w:rFonts w:ascii="Times New Roman" w:eastAsia="Times New Roman" w:hAnsi="Times New Roman" w:cs="Times New Roman"/>
          <w:caps/>
          <w:sz w:val="24"/>
          <w:szCs w:val="24"/>
          <w:lang w:eastAsia="ru-RU"/>
        </w:rPr>
        <w:t xml:space="preserve"> на поставку товара</w:t>
      </w:r>
    </w:p>
    <w:p w:rsidR="005F6C35" w:rsidRPr="005F6C35" w:rsidRDefault="005F6C35" w:rsidP="005F6C35">
      <w:pPr>
        <w:shd w:val="clear" w:color="auto" w:fill="FFFFFF"/>
        <w:spacing w:after="0" w:line="240" w:lineRule="auto"/>
        <w:jc w:val="center"/>
        <w:rPr>
          <w:rFonts w:ascii="Times New Roman" w:eastAsia="Times New Roman" w:hAnsi="Times New Roman" w:cs="Times New Roman"/>
          <w:caps/>
          <w:sz w:val="24"/>
          <w:szCs w:val="24"/>
          <w:lang w:eastAsia="ru-RU"/>
        </w:rPr>
      </w:pPr>
      <w:r w:rsidRPr="005F6C35">
        <w:rPr>
          <w:rFonts w:ascii="Times New Roman" w:eastAsia="Times New Roman" w:hAnsi="Times New Roman" w:cs="Times New Roman"/>
          <w:caps/>
          <w:sz w:val="24"/>
          <w:szCs w:val="24"/>
          <w:lang w:eastAsia="ru-RU"/>
        </w:rPr>
        <w:t>№________________________________</w:t>
      </w:r>
    </w:p>
    <w:p w:rsidR="005F6C35" w:rsidRPr="005F6C35" w:rsidRDefault="005F6C35" w:rsidP="005F6C35">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г. ______________                                                                      «___»____________2014г.</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proofErr w:type="gramStart"/>
      <w:r w:rsidRPr="005F6C35">
        <w:rPr>
          <w:rFonts w:ascii="Times New Roman" w:eastAsia="Times New Roman" w:hAnsi="Times New Roman" w:cs="Times New Roman"/>
          <w:sz w:val="24"/>
          <w:szCs w:val="24"/>
          <w:lang w:eastAsia="ru-RU"/>
        </w:rPr>
        <w:t xml:space="preserve">Администрация города Югорска, именуемая в дальнейшем Заказчик, в лице_______________________, действующего на основании </w:t>
      </w:r>
      <w:r>
        <w:rPr>
          <w:rFonts w:ascii="Times New Roman" w:eastAsia="Times New Roman" w:hAnsi="Times New Roman" w:cs="Times New Roman"/>
          <w:sz w:val="24"/>
          <w:szCs w:val="24"/>
          <w:lang w:eastAsia="ru-RU"/>
        </w:rPr>
        <w:t xml:space="preserve">___________, </w:t>
      </w:r>
      <w:r w:rsidRPr="005F6C35">
        <w:rPr>
          <w:rFonts w:ascii="Times New Roman" w:eastAsia="Times New Roman" w:hAnsi="Times New Roman" w:cs="Times New Roman"/>
          <w:sz w:val="24"/>
          <w:szCs w:val="24"/>
          <w:lang w:eastAsia="ru-RU"/>
        </w:rPr>
        <w:t xml:space="preserve"> с одной стороны, и ____________________________________________, именуем__ в дальнейшем Поставщик,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5F6C35">
        <w:rPr>
          <w:rFonts w:ascii="Times New Roman" w:eastAsia="Times New Roman" w:hAnsi="Times New Roman" w:cs="Times New Roman"/>
          <w:sz w:val="24"/>
          <w:szCs w:val="24"/>
          <w:lang w:eastAsia="ru-RU"/>
        </w:rPr>
        <w:t>от</w:t>
      </w:r>
      <w:proofErr w:type="gramEnd"/>
      <w:r w:rsidRPr="005F6C35">
        <w:rPr>
          <w:rFonts w:ascii="Times New Roman" w:eastAsia="Times New Roman" w:hAnsi="Times New Roman" w:cs="Times New Roman"/>
          <w:sz w:val="24"/>
          <w:szCs w:val="24"/>
          <w:lang w:eastAsia="ru-RU"/>
        </w:rPr>
        <w:t xml:space="preserve"> _____ № _____) </w:t>
      </w:r>
    </w:p>
    <w:p w:rsidR="005F6C35" w:rsidRPr="005F6C35" w:rsidRDefault="005F6C35" w:rsidP="005F6C35">
      <w:pPr>
        <w:spacing w:after="0" w:line="240" w:lineRule="auto"/>
        <w:jc w:val="both"/>
        <w:rPr>
          <w:rFonts w:ascii="Times New Roman" w:eastAsia="Times New Roman" w:hAnsi="Times New Roman" w:cs="Times New Roman"/>
          <w:i/>
          <w:sz w:val="24"/>
          <w:szCs w:val="24"/>
          <w:lang w:eastAsia="ru-RU"/>
        </w:rPr>
      </w:pPr>
      <w:r w:rsidRPr="005F6C35">
        <w:rPr>
          <w:rFonts w:ascii="Times New Roman" w:eastAsia="Times New Roman" w:hAnsi="Times New Roman" w:cs="Times New Roman"/>
          <w:i/>
          <w:sz w:val="24"/>
          <w:szCs w:val="24"/>
          <w:lang w:eastAsia="ru-RU"/>
        </w:rPr>
        <w:t xml:space="preserve">решения Заказчика </w:t>
      </w:r>
      <w:proofErr w:type="gramStart"/>
      <w:r w:rsidRPr="005F6C35">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5F6C35">
        <w:rPr>
          <w:rFonts w:ascii="Times New Roman" w:eastAsia="Times New Roman" w:hAnsi="Times New Roman" w:cs="Times New Roman"/>
          <w:i/>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заключили настоящий муниципальный Контракт, именуемый в дальнейшем «Контракт», о нижеследующем: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1. Предмет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6C35">
        <w:rPr>
          <w:rFonts w:ascii="Times New Roman" w:eastAsia="Times New Roman" w:hAnsi="Times New Roman" w:cs="Times New Roman"/>
          <w:sz w:val="24"/>
          <w:szCs w:val="24"/>
          <w:lang w:eastAsia="ru-RU"/>
        </w:rPr>
        <w:t>1.1. Поставщик обязуется поставить и передать Заказчику цветочную продукцию (далее – товар) по наименованиям, в количестве и ассортименте согласно Сп</w:t>
      </w:r>
      <w:r>
        <w:rPr>
          <w:rFonts w:ascii="Times New Roman" w:eastAsia="Times New Roman" w:hAnsi="Times New Roman" w:cs="Times New Roman"/>
          <w:sz w:val="24"/>
          <w:szCs w:val="24"/>
          <w:lang w:eastAsia="ru-RU"/>
        </w:rPr>
        <w:t>ецификации (Приложение), являющейс</w:t>
      </w:r>
      <w:r w:rsidRPr="005F6C35">
        <w:rPr>
          <w:rFonts w:ascii="Times New Roman" w:eastAsia="Times New Roman" w:hAnsi="Times New Roman" w:cs="Times New Roman"/>
          <w:sz w:val="24"/>
          <w:szCs w:val="24"/>
          <w:lang w:eastAsia="ru-RU"/>
        </w:rPr>
        <w:t>я неотъемлемой частью Контракта, в срок согласно разделу 4 Контракта, а Заказчик обязуется принять товар и обеспечить его оплату.</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1.2. </w:t>
      </w:r>
      <w:proofErr w:type="gramStart"/>
      <w:r w:rsidRPr="005F6C35">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F6C35">
        <w:rPr>
          <w:rFonts w:ascii="Times New Roman" w:eastAsia="Times New Roman" w:hAnsi="Times New Roman" w:cs="Times New Roman"/>
          <w:sz w:val="24"/>
          <w:szCs w:val="24"/>
          <w:lang w:eastAsia="ru-RU"/>
        </w:rPr>
        <w:t xml:space="preserve">1.4. Место поставки товара: </w:t>
      </w:r>
      <w:r w:rsidRPr="005F6C35">
        <w:rPr>
          <w:rFonts w:ascii="Times New Roman" w:eastAsia="Times New Roman" w:hAnsi="Times New Roman" w:cs="Times New Roman"/>
          <w:sz w:val="24"/>
          <w:szCs w:val="24"/>
          <w:u w:val="single"/>
          <w:lang w:eastAsia="ru-RU"/>
        </w:rPr>
        <w:t>628260, Ханты-Мансийский автономный округ – Югра, г. Югорск, ул. 40 лет Победы, д. 11.</w:t>
      </w:r>
    </w:p>
    <w:p w:rsidR="005F6C35" w:rsidRPr="005F6C35" w:rsidRDefault="005F6C35" w:rsidP="005F6C35">
      <w:pPr>
        <w:spacing w:after="0" w:line="240" w:lineRule="auto"/>
        <w:jc w:val="center"/>
        <w:rPr>
          <w:rFonts w:ascii="Times New Roman" w:eastAsia="Times New Roman" w:hAnsi="Times New Roman" w:cs="Times New Roman"/>
          <w:sz w:val="24"/>
          <w:szCs w:val="24"/>
          <w:lang w:eastAsia="ru-RU"/>
        </w:rPr>
      </w:pPr>
    </w:p>
    <w:p w:rsidR="005F6C35" w:rsidRPr="005F6C35" w:rsidRDefault="005F6C35" w:rsidP="005F6C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2. Цена Контракта и порядок расчётов</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5F6C35">
        <w:rPr>
          <w:rFonts w:ascii="Times New Roman" w:eastAsia="Times New Roman" w:hAnsi="Times New Roman" w:cs="Times New Roman"/>
          <w:sz w:val="24"/>
          <w:szCs w:val="24"/>
          <w:lang w:eastAsia="ru-RU"/>
        </w:rPr>
        <w:t xml:space="preserve"> (__  %): ___________________________________ </w:t>
      </w:r>
      <w:proofErr w:type="gramEnd"/>
      <w:r w:rsidRPr="005F6C35">
        <w:rPr>
          <w:rFonts w:ascii="Times New Roman" w:eastAsia="Times New Roman" w:hAnsi="Times New Roman" w:cs="Times New Roman"/>
          <w:sz w:val="24"/>
          <w:szCs w:val="24"/>
          <w:lang w:eastAsia="ru-RU"/>
        </w:rPr>
        <w:t xml:space="preserve">рублей __ копеек </w:t>
      </w:r>
      <w:r w:rsidRPr="005F6C35">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2.3. </w:t>
      </w:r>
      <w:proofErr w:type="gramStart"/>
      <w:r w:rsidRPr="005F6C35">
        <w:rPr>
          <w:rFonts w:ascii="Times New Roman" w:eastAsia="Times New Roman" w:hAnsi="Times New Roman" w:cs="Times New Roman"/>
          <w:sz w:val="24"/>
          <w:szCs w:val="24"/>
          <w:lang w:eastAsia="ru-RU"/>
        </w:rPr>
        <w:t xml:space="preserve">В общую цену Контракта включены все расходы Поставщика,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страхование, сертификацию, транспортные расходы по доставке товара до места поставки, затраты по хранению товара на складе Поставщика и иные расходы, </w:t>
      </w:r>
      <w:r w:rsidRPr="005F6C35">
        <w:rPr>
          <w:rFonts w:ascii="Times New Roman" w:eastAsia="Times New Roman" w:hAnsi="Times New Roman" w:cs="Times New Roman"/>
          <w:sz w:val="24"/>
          <w:szCs w:val="24"/>
          <w:lang w:eastAsia="ru-RU"/>
        </w:rPr>
        <w:lastRenderedPageBreak/>
        <w:t>связанные с</w:t>
      </w:r>
      <w:proofErr w:type="gramEnd"/>
      <w:r w:rsidRPr="005F6C35">
        <w:rPr>
          <w:rFonts w:ascii="Times New Roman" w:eastAsia="Times New Roman" w:hAnsi="Times New Roman" w:cs="Times New Roman"/>
          <w:sz w:val="24"/>
          <w:szCs w:val="24"/>
          <w:lang w:eastAsia="ru-RU"/>
        </w:rPr>
        <w:t xml:space="preserve"> поставкой товара.</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2.4. Оплата по Контракту производится в следующем порядке:</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Поставщика.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F6C35">
        <w:rPr>
          <w:rFonts w:ascii="Times New Roman" w:eastAsia="Times New Roman" w:hAnsi="Times New Roman" w:cs="Times New Roman"/>
          <w:sz w:val="24"/>
          <w:szCs w:val="24"/>
          <w:lang w:eastAsia="ru-RU"/>
        </w:rPr>
        <w:t>2.4.2. Оплата производится в рублях Российской Федерации.</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2.4.3. Авансовые платежи по Контракту не предусмотрены.</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2.4.4. Оплата производится по факту, путем перечисления денежных средств на расчетный счет «Поставщика» в течение 10 (десяти) рабочих дней, после подписания товарной накладной (акта сдачи-приемки). </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2.4.5. </w:t>
      </w:r>
      <w:proofErr w:type="gramStart"/>
      <w:r w:rsidRPr="005F6C35">
        <w:rPr>
          <w:rFonts w:ascii="Times New Roman" w:eastAsia="Times New Roman" w:hAnsi="Times New Roman" w:cs="Times New Roman"/>
          <w:sz w:val="24"/>
          <w:szCs w:val="24"/>
          <w:lang w:eastAsia="ru-RU"/>
        </w:rPr>
        <w:t>В случаях, предусмотренных пунктом 2.6 Контракта, оплата поставленного товара производится в течение 10 (десяти) рабочих дней со дня поступления Заказчику от Поставщика денежных средств в счёт уплаты в полном объёме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2.5. </w:t>
      </w:r>
      <w:proofErr w:type="gramStart"/>
      <w:r w:rsidRPr="005F6C35">
        <w:rPr>
          <w:rFonts w:ascii="Times New Roman" w:eastAsia="Times New Roman" w:hAnsi="Times New Roman" w:cs="Times New Roman"/>
          <w:sz w:val="24"/>
          <w:szCs w:val="24"/>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w:t>
      </w:r>
      <w:proofErr w:type="gramEnd"/>
      <w:r w:rsidRPr="005F6C35">
        <w:rPr>
          <w:rFonts w:ascii="Times New Roman" w:eastAsia="Times New Roman" w:hAnsi="Times New Roman" w:cs="Times New Roman"/>
          <w:sz w:val="24"/>
          <w:szCs w:val="24"/>
          <w:lang w:eastAsia="ru-RU"/>
        </w:rPr>
        <w:t xml:space="preserve"> (или) убытков, итоговая сумма, подлежащая оплате Поставщику по Контракту. </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2.6. В случае</w:t>
      </w:r>
      <w:proofErr w:type="gramStart"/>
      <w:r w:rsidRPr="005F6C35">
        <w:rPr>
          <w:rFonts w:ascii="Times New Roman" w:eastAsia="Times New Roman" w:hAnsi="Times New Roman" w:cs="Times New Roman"/>
          <w:sz w:val="24"/>
          <w:szCs w:val="24"/>
          <w:lang w:eastAsia="ru-RU"/>
        </w:rPr>
        <w:t>,</w:t>
      </w:r>
      <w:proofErr w:type="gramEnd"/>
      <w:r w:rsidRPr="005F6C35">
        <w:rPr>
          <w:rFonts w:ascii="Times New Roman" w:eastAsia="Times New Roman" w:hAnsi="Times New Roman" w:cs="Times New Roman"/>
          <w:sz w:val="24"/>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3. Права и обязанности Сторон</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3.1. Заказчик имеет право:</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3.1.1.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3.1.2. Требовать возмещения неустойки (штрафа, пени) и (или) убытков, причинённых по вине Поставщика.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3.2. Заказчик обязан:</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3.2.1. Обеспечить приёмку поставляемого по Контракту товара в соответствии с условиями Контракта.</w:t>
      </w:r>
    </w:p>
    <w:p w:rsidR="005F6C35" w:rsidRPr="005F6C35" w:rsidRDefault="005F6C35" w:rsidP="005F6C35">
      <w:pPr>
        <w:tabs>
          <w:tab w:val="num" w:pos="2443"/>
        </w:tabs>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3.3. Поставщик обязан:</w:t>
      </w:r>
    </w:p>
    <w:p w:rsidR="005F6C35" w:rsidRPr="005F6C35" w:rsidRDefault="005F6C35" w:rsidP="005F6C35">
      <w:pPr>
        <w:shd w:val="clear" w:color="auto" w:fill="FFFFFF"/>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3.3.1. Поставить товар в сроки, предусмотренные Контрактом.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lastRenderedPageBreak/>
        <w:t>3.3.2. Доставить товар своим транспортом и за свой счёт.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w:t>
      </w:r>
      <w:r w:rsidR="005B7032">
        <w:rPr>
          <w:rFonts w:ascii="Times New Roman" w:eastAsia="Times New Roman" w:hAnsi="Times New Roman" w:cs="Times New Roman"/>
          <w:sz w:val="24"/>
          <w:szCs w:val="24"/>
          <w:lang w:eastAsia="ru-RU"/>
        </w:rPr>
        <w:t xml:space="preserve"> (Приложение)</w:t>
      </w:r>
      <w:r w:rsidRPr="005F6C35">
        <w:rPr>
          <w:rFonts w:ascii="Times New Roman" w:eastAsia="Times New Roman" w:hAnsi="Times New Roman" w:cs="Times New Roman"/>
          <w:sz w:val="24"/>
          <w:szCs w:val="24"/>
          <w:lang w:eastAsia="ru-RU"/>
        </w:rPr>
        <w:t>. По требованию Заказчика своими средствами и за свой счёт в срок, согласованный с Заказчиком, произвести замену товара ненадлежащего качества, количества.</w:t>
      </w:r>
    </w:p>
    <w:p w:rsidR="005F6C35" w:rsidRPr="005F6C35" w:rsidRDefault="005F6C35" w:rsidP="005F6C35">
      <w:pPr>
        <w:tabs>
          <w:tab w:val="num" w:pos="709"/>
        </w:tabs>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3.3.5. Соблюдать пропускной и </w:t>
      </w:r>
      <w:proofErr w:type="spellStart"/>
      <w:r w:rsidRPr="005F6C35">
        <w:rPr>
          <w:rFonts w:ascii="Times New Roman" w:eastAsia="Times New Roman" w:hAnsi="Times New Roman" w:cs="Times New Roman"/>
          <w:sz w:val="24"/>
          <w:szCs w:val="24"/>
          <w:lang w:eastAsia="ru-RU"/>
        </w:rPr>
        <w:t>внутриобъектовый</w:t>
      </w:r>
      <w:proofErr w:type="spellEnd"/>
      <w:r w:rsidRPr="005F6C35">
        <w:rPr>
          <w:rFonts w:ascii="Times New Roman" w:eastAsia="Times New Roman" w:hAnsi="Times New Roman" w:cs="Times New Roman"/>
          <w:sz w:val="24"/>
          <w:szCs w:val="24"/>
          <w:lang w:eastAsia="ru-RU"/>
        </w:rPr>
        <w:t xml:space="preserve"> режим Заказчика.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3.3.6. Предоставлять своевременно достоверную информацию о ходе исполнения.</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3.3.7. Выполнять иные обязанности, предусмотренные Контрактом.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3.4. Поставщик вправе:</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3.4.1. Требовать приёмки и оплаты товара в объёме, порядке, сроки и на условиях, предусмотренных Контрактом.</w:t>
      </w:r>
    </w:p>
    <w:p w:rsidR="005F6C35" w:rsidRPr="005F6C35" w:rsidRDefault="005F6C35" w:rsidP="005F6C35">
      <w:pPr>
        <w:spacing w:after="0" w:line="240" w:lineRule="auto"/>
        <w:jc w:val="center"/>
        <w:rPr>
          <w:rFonts w:ascii="Times New Roman" w:eastAsia="Times New Roman" w:hAnsi="Times New Roman" w:cs="Times New Roman"/>
          <w:sz w:val="24"/>
          <w:szCs w:val="24"/>
          <w:lang w:eastAsia="ru-RU"/>
        </w:rPr>
      </w:pPr>
    </w:p>
    <w:p w:rsidR="005F6C35" w:rsidRPr="005F6C35" w:rsidRDefault="005F6C35" w:rsidP="005F6C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4. Порядок и сроки поставки товара</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sz w:val="24"/>
          <w:szCs w:val="24"/>
          <w:lang w:eastAsia="ru-RU"/>
        </w:rPr>
        <w:t xml:space="preserve">Срок поставки товара </w:t>
      </w:r>
      <w:r w:rsidRPr="005F6C35">
        <w:rPr>
          <w:rFonts w:ascii="Times New Roman" w:eastAsia="Times New Roman" w:hAnsi="Times New Roman" w:cs="Times New Roman"/>
          <w:sz w:val="24"/>
          <w:szCs w:val="24"/>
          <w:lang w:eastAsia="ru-RU"/>
        </w:rPr>
        <w:t xml:space="preserve"> с м</w:t>
      </w:r>
      <w:r w:rsidR="005B7032">
        <w:rPr>
          <w:rFonts w:ascii="Times New Roman" w:eastAsia="Times New Roman" w:hAnsi="Times New Roman" w:cs="Times New Roman"/>
          <w:sz w:val="24"/>
          <w:szCs w:val="24"/>
          <w:lang w:eastAsia="ru-RU"/>
        </w:rPr>
        <w:t>омента заключения Контракта до 31</w:t>
      </w:r>
      <w:r w:rsidRPr="005F6C35">
        <w:rPr>
          <w:rFonts w:ascii="Times New Roman" w:eastAsia="Times New Roman" w:hAnsi="Times New Roman" w:cs="Times New Roman"/>
          <w:sz w:val="24"/>
          <w:szCs w:val="24"/>
          <w:lang w:eastAsia="ru-RU"/>
        </w:rPr>
        <w:t>.12.2014 (по заявке Заказчика в письменной или устной форме).</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сдачи-приёмки товара). </w:t>
      </w:r>
    </w:p>
    <w:p w:rsidR="005F6C35" w:rsidRPr="005F6C35" w:rsidRDefault="005F6C35" w:rsidP="005F6C35">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поставке. 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доставки. Сообщение может быть направлено Заказчику путём использования электронных или факсимильных сре</w:t>
      </w:r>
      <w:proofErr w:type="gramStart"/>
      <w:r w:rsidRPr="005F6C35">
        <w:rPr>
          <w:rFonts w:ascii="Times New Roman" w:eastAsia="Times New Roman" w:hAnsi="Times New Roman" w:cs="Times New Roman"/>
          <w:sz w:val="24"/>
          <w:szCs w:val="24"/>
          <w:lang w:eastAsia="ru-RU"/>
        </w:rPr>
        <w:t>дств св</w:t>
      </w:r>
      <w:proofErr w:type="gramEnd"/>
      <w:r w:rsidRPr="005F6C35">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hyperlink r:id="rId8" w:history="1">
        <w:r w:rsidRPr="005F6C35">
          <w:rPr>
            <w:rFonts w:ascii="Times New Roman" w:eastAsia="Times New Roman" w:hAnsi="Times New Roman" w:cs="Times New Roman"/>
            <w:sz w:val="24"/>
            <w:szCs w:val="24"/>
            <w:lang w:val="en-US" w:eastAsia="ru-RU"/>
          </w:rPr>
          <w:t>aigul</w:t>
        </w:r>
        <w:r w:rsidRPr="005F6C35">
          <w:rPr>
            <w:rFonts w:ascii="Times New Roman" w:eastAsia="Times New Roman" w:hAnsi="Times New Roman" w:cs="Times New Roman"/>
            <w:sz w:val="24"/>
            <w:szCs w:val="24"/>
            <w:lang w:eastAsia="ru-RU"/>
          </w:rPr>
          <w:t>_</w:t>
        </w:r>
        <w:r w:rsidRPr="005F6C35">
          <w:rPr>
            <w:rFonts w:ascii="Times New Roman" w:eastAsia="Times New Roman" w:hAnsi="Times New Roman" w:cs="Times New Roman"/>
            <w:sz w:val="24"/>
            <w:szCs w:val="24"/>
            <w:lang w:val="en-US" w:eastAsia="ru-RU"/>
          </w:rPr>
          <w:t>yugorsk</w:t>
        </w:r>
        <w:r w:rsidRPr="005F6C35">
          <w:rPr>
            <w:rFonts w:ascii="Times New Roman" w:eastAsia="Times New Roman" w:hAnsi="Times New Roman" w:cs="Times New Roman"/>
            <w:sz w:val="24"/>
            <w:szCs w:val="24"/>
            <w:lang w:eastAsia="ru-RU"/>
          </w:rPr>
          <w:t>@</w:t>
        </w:r>
        <w:r w:rsidRPr="005F6C35">
          <w:rPr>
            <w:rFonts w:ascii="Times New Roman" w:eastAsia="Times New Roman" w:hAnsi="Times New Roman" w:cs="Times New Roman"/>
            <w:sz w:val="24"/>
            <w:szCs w:val="24"/>
            <w:lang w:val="en-US" w:eastAsia="ru-RU"/>
          </w:rPr>
          <w:t>mail</w:t>
        </w:r>
        <w:r w:rsidRPr="005F6C35">
          <w:rPr>
            <w:rFonts w:ascii="Times New Roman" w:eastAsia="Times New Roman" w:hAnsi="Times New Roman" w:cs="Times New Roman"/>
            <w:sz w:val="24"/>
            <w:szCs w:val="24"/>
            <w:lang w:eastAsia="ru-RU"/>
          </w:rPr>
          <w:t>.</w:t>
        </w:r>
        <w:proofErr w:type="spellStart"/>
        <w:r w:rsidRPr="005F6C35">
          <w:rPr>
            <w:rFonts w:ascii="Times New Roman" w:eastAsia="Times New Roman" w:hAnsi="Times New Roman" w:cs="Times New Roman"/>
            <w:sz w:val="24"/>
            <w:szCs w:val="24"/>
            <w:lang w:val="en-US" w:eastAsia="ru-RU"/>
          </w:rPr>
          <w:t>ru</w:t>
        </w:r>
        <w:proofErr w:type="spellEnd"/>
      </w:hyperlink>
      <w:r w:rsidRPr="005F6C35">
        <w:rPr>
          <w:rFonts w:ascii="Times New Roman" w:eastAsia="Times New Roman" w:hAnsi="Times New Roman" w:cs="Times New Roman"/>
          <w:sz w:val="24"/>
          <w:szCs w:val="24"/>
          <w:lang w:eastAsia="ru-RU"/>
        </w:rPr>
        <w:t xml:space="preserve">. Номером факса для получения сообщений является: </w:t>
      </w:r>
      <w:r w:rsidRPr="005F6C35">
        <w:rPr>
          <w:rFonts w:ascii="Times New Roman" w:eastAsia="Times New Roman" w:hAnsi="Times New Roman" w:cs="Times New Roman"/>
          <w:sz w:val="24"/>
          <w:szCs w:val="24"/>
          <w:u w:val="single"/>
          <w:lang w:eastAsia="ru-RU"/>
        </w:rPr>
        <w:t>(34675) 5-00-45</w:t>
      </w:r>
      <w:r w:rsidRPr="005F6C35">
        <w:rPr>
          <w:rFonts w:ascii="Times New Roman" w:eastAsia="Times New Roman" w:hAnsi="Times New Roman" w:cs="Times New Roman"/>
          <w:sz w:val="24"/>
          <w:szCs w:val="24"/>
          <w:lang w:eastAsia="ru-RU"/>
        </w:rPr>
        <w:t>.</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4.4. </w:t>
      </w:r>
      <w:r w:rsidRPr="005F6C35">
        <w:rPr>
          <w:rFonts w:ascii="Times New Roman" w:eastAsia="Times New Roman" w:hAnsi="Times New Roman" w:cs="Times New Roman"/>
          <w:sz w:val="24"/>
          <w:szCs w:val="24"/>
          <w:lang w:eastAsia="ru-RU"/>
        </w:rPr>
        <w:t>В случае</w:t>
      </w:r>
      <w:proofErr w:type="gramStart"/>
      <w:r w:rsidRPr="005F6C35">
        <w:rPr>
          <w:rFonts w:ascii="Times New Roman" w:eastAsia="Times New Roman" w:hAnsi="Times New Roman" w:cs="Times New Roman"/>
          <w:sz w:val="24"/>
          <w:szCs w:val="24"/>
          <w:lang w:eastAsia="ru-RU"/>
        </w:rPr>
        <w:t>,</w:t>
      </w:r>
      <w:proofErr w:type="gramEnd"/>
      <w:r w:rsidRPr="005F6C35">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приёмки товара. При наступлении указанной даты (в случае, если она установлена) Заказчиком в двух экземплярах составляется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F6C35" w:rsidRPr="005F6C35" w:rsidRDefault="005F6C35" w:rsidP="005F6C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Поставщик обязан подписать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 </w:t>
      </w:r>
    </w:p>
    <w:p w:rsidR="005F6C35" w:rsidRPr="005F6C35" w:rsidRDefault="005F6C35" w:rsidP="005F6C35">
      <w:pPr>
        <w:spacing w:after="0" w:line="240" w:lineRule="auto"/>
        <w:jc w:val="both"/>
        <w:rPr>
          <w:rFonts w:ascii="Times New Roman" w:eastAsia="Times New Roman" w:hAnsi="Times New Roman" w:cs="Times New Roman"/>
          <w:kern w:val="16"/>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sz w:val="28"/>
          <w:szCs w:val="28"/>
          <w:lang w:eastAsia="ru-RU"/>
        </w:rPr>
      </w:pPr>
      <w:r w:rsidRPr="005F6C35">
        <w:rPr>
          <w:rFonts w:ascii="Times New Roman" w:eastAsia="Times New Roman" w:hAnsi="Times New Roman" w:cs="Times New Roman"/>
          <w:b/>
          <w:sz w:val="24"/>
          <w:szCs w:val="24"/>
          <w:lang w:eastAsia="ru-RU"/>
        </w:rPr>
        <w:t>5. Порядок сдачи и приёмки товара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5.1. Приёмка товара осуществляется в месте поставки товара. Приёмка осуществляется уполномоченным представителем Заказчика</w:t>
      </w:r>
      <w:r w:rsidRPr="005F6C35">
        <w:rPr>
          <w:rFonts w:ascii="Times New Roman" w:eastAsia="Times New Roman" w:hAnsi="Times New Roman" w:cs="Times New Roman"/>
          <w:i/>
          <w:sz w:val="24"/>
          <w:szCs w:val="24"/>
          <w:lang w:eastAsia="ru-RU"/>
        </w:rPr>
        <w:t xml:space="preserve">. </w:t>
      </w:r>
      <w:r w:rsidRPr="005F6C35">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w:t>
      </w:r>
      <w:r w:rsidRPr="005F6C35">
        <w:rPr>
          <w:rFonts w:ascii="Times New Roman" w:eastAsia="Times New Roman" w:hAnsi="Times New Roman" w:cs="Times New Roman"/>
          <w:sz w:val="24"/>
          <w:szCs w:val="24"/>
          <w:lang w:eastAsia="ru-RU"/>
        </w:rPr>
        <w:lastRenderedPageBreak/>
        <w:t xml:space="preserve">требованиям, установленным Контрактом, может также осуществляться с привлечением экспертов, экспертных организаций. </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5.2. Товар должен быть поставлен полностью. Заказчик вправе отказаться от приёмки части Товара. </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i/>
          <w:kern w:val="16"/>
          <w:sz w:val="24"/>
          <w:szCs w:val="24"/>
          <w:lang w:eastAsia="ru-RU"/>
        </w:rPr>
      </w:pPr>
      <w:r w:rsidRPr="005F6C35">
        <w:rPr>
          <w:rFonts w:ascii="Times New Roman" w:eastAsia="Times New Roman" w:hAnsi="Times New Roman" w:cs="Times New Roman"/>
          <w:kern w:val="16"/>
          <w:sz w:val="24"/>
          <w:szCs w:val="24"/>
          <w:lang w:eastAsia="ru-RU"/>
        </w:rPr>
        <w:t>Если Поставщик передал меньшее количество товара, чем определено в Спецификации</w:t>
      </w:r>
      <w:r w:rsidR="00A93070">
        <w:rPr>
          <w:rFonts w:ascii="Times New Roman" w:eastAsia="Times New Roman" w:hAnsi="Times New Roman" w:cs="Times New Roman"/>
          <w:kern w:val="16"/>
          <w:sz w:val="24"/>
          <w:szCs w:val="24"/>
          <w:lang w:eastAsia="ru-RU"/>
        </w:rPr>
        <w:t xml:space="preserve"> (Приложение)</w:t>
      </w:r>
      <w:r w:rsidRPr="005F6C35">
        <w:rPr>
          <w:rFonts w:ascii="Times New Roman" w:eastAsia="Times New Roman" w:hAnsi="Times New Roman" w:cs="Times New Roman"/>
          <w:kern w:val="16"/>
          <w:sz w:val="24"/>
          <w:szCs w:val="24"/>
          <w:lang w:eastAsia="ru-RU"/>
        </w:rPr>
        <w:t>, Заказчик вправе потребовать передать недостающее количество товара и (или) направить</w:t>
      </w:r>
      <w:r w:rsidR="00A93070">
        <w:rPr>
          <w:rFonts w:ascii="Times New Roman" w:eastAsia="Times New Roman" w:hAnsi="Times New Roman" w:cs="Times New Roman"/>
          <w:kern w:val="16"/>
          <w:sz w:val="24"/>
          <w:szCs w:val="24"/>
          <w:lang w:eastAsia="ru-RU"/>
        </w:rPr>
        <w:t xml:space="preserve"> </w:t>
      </w:r>
      <w:r w:rsidRPr="005F6C35">
        <w:rPr>
          <w:rFonts w:ascii="Times New Roman" w:eastAsia="Times New Roman" w:hAnsi="Times New Roman" w:cs="Times New Roman"/>
          <w:kern w:val="16"/>
          <w:sz w:val="24"/>
          <w:szCs w:val="24"/>
          <w:lang w:eastAsia="ru-RU"/>
        </w:rPr>
        <w:t xml:space="preserve"> Поставщику требование о расторжении</w:t>
      </w:r>
      <w:r w:rsidR="00A93070">
        <w:rPr>
          <w:rFonts w:ascii="Times New Roman" w:eastAsia="Times New Roman" w:hAnsi="Times New Roman" w:cs="Times New Roman"/>
          <w:kern w:val="16"/>
          <w:sz w:val="24"/>
          <w:szCs w:val="24"/>
          <w:lang w:eastAsia="ru-RU"/>
        </w:rPr>
        <w:t xml:space="preserve"> </w:t>
      </w:r>
      <w:r w:rsidRPr="005F6C35">
        <w:rPr>
          <w:rFonts w:ascii="Times New Roman" w:eastAsia="Times New Roman" w:hAnsi="Times New Roman" w:cs="Times New Roman"/>
          <w:kern w:val="16"/>
          <w:sz w:val="24"/>
          <w:szCs w:val="24"/>
          <w:lang w:eastAsia="ru-RU"/>
        </w:rPr>
        <w:t xml:space="preserve"> Контракта по соглашению сторон</w:t>
      </w:r>
      <w:r w:rsidRPr="005F6C35">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5F6C35" w:rsidRPr="005F6C35" w:rsidRDefault="005F6C35" w:rsidP="005F6C35">
      <w:pPr>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Если Поставщик передал Заказчику товар в количестве, превышающем указанное в Спецификации</w:t>
      </w:r>
      <w:r w:rsidR="00A93070">
        <w:rPr>
          <w:rFonts w:ascii="Times New Roman" w:eastAsia="Times New Roman" w:hAnsi="Times New Roman" w:cs="Times New Roman"/>
          <w:kern w:val="16"/>
          <w:sz w:val="24"/>
          <w:szCs w:val="24"/>
          <w:lang w:eastAsia="ru-RU"/>
        </w:rPr>
        <w:t xml:space="preserve"> (Приложение)</w:t>
      </w:r>
      <w:r w:rsidRPr="005F6C35">
        <w:rPr>
          <w:rFonts w:ascii="Times New Roman" w:eastAsia="Times New Roman" w:hAnsi="Times New Roman" w:cs="Times New Roman"/>
          <w:kern w:val="16"/>
          <w:sz w:val="24"/>
          <w:szCs w:val="24"/>
          <w:lang w:eastAsia="ru-RU"/>
        </w:rPr>
        <w:t xml:space="preserve">, Заказчик извещает об этом Поставщика. Приёмка излишнего количества товара не осуществляется. </w:t>
      </w:r>
    </w:p>
    <w:p w:rsidR="005F6C35" w:rsidRPr="005F6C35" w:rsidRDefault="005F6C35" w:rsidP="005F6C35">
      <w:pPr>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5.3.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5F6C35" w:rsidRPr="005F6C35" w:rsidRDefault="005F6C35" w:rsidP="005F6C35">
      <w:pPr>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5.4.</w:t>
      </w:r>
      <w:r w:rsidRPr="005F6C35">
        <w:rPr>
          <w:rFonts w:ascii="Times New Roman" w:eastAsia="Times New Roman" w:hAnsi="Times New Roman" w:cs="Times New Roman"/>
          <w:sz w:val="24"/>
          <w:szCs w:val="24"/>
          <w:lang w:eastAsia="ru-RU"/>
        </w:rPr>
        <w:t xml:space="preserve"> </w:t>
      </w:r>
      <w:r w:rsidRPr="005F6C35">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w:t>
      </w:r>
    </w:p>
    <w:p w:rsidR="005F6C35" w:rsidRPr="005F6C35" w:rsidRDefault="005F6C35" w:rsidP="005F6C35">
      <w:pPr>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 xml:space="preserve">5.5.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 xml:space="preserve">5.6. Обо всех нарушениях условий Контракта о количестве, об ассортименте, о качестве, комплектности товара Заказчик извещает Поставщика не позднее трёх рабочих дней </w:t>
      </w:r>
      <w:proofErr w:type="gramStart"/>
      <w:r w:rsidRPr="005F6C35">
        <w:rPr>
          <w:rFonts w:ascii="Times New Roman" w:eastAsia="Times New Roman" w:hAnsi="Times New Roman" w:cs="Times New Roman"/>
          <w:kern w:val="16"/>
          <w:sz w:val="24"/>
          <w:szCs w:val="24"/>
          <w:lang w:eastAsia="ru-RU"/>
        </w:rPr>
        <w:t>с даты обнаружения</w:t>
      </w:r>
      <w:proofErr w:type="gramEnd"/>
      <w:r w:rsidRPr="005F6C35">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Адресом электронной почты для получения извещения является: _________. Номером факса для получения извещения является: ________________.</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5.7. Во всем, что не предусмотрено настоящим разделом Контракта, Стороны руководствуются </w:t>
      </w:r>
      <w:r w:rsidRPr="005F6C35">
        <w:rPr>
          <w:rFonts w:ascii="Times New Roman" w:eastAsia="Times New Roman" w:hAnsi="Times New Roman" w:cs="Times New Roman"/>
          <w:sz w:val="24"/>
          <w:szCs w:val="24"/>
          <w:lang w:eastAsia="ru-RU"/>
        </w:rPr>
        <w:t>инструкциями, утверждёнными постановлениями Госарбитража при Совете Министров СССР:</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«О порядке приёмки продукции производственно-технического назначения и товаров народного потребления по качеству» № П-7 от 25.04.1966;</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«О порядке приёмки продукции производственно-технического назначения и товаров народного потребления по количеству» № П-6 от 15.06.1965.</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6C35">
        <w:rPr>
          <w:rFonts w:ascii="Times New Roman" w:eastAsia="Times New Roman" w:hAnsi="Times New Roman" w:cs="Times New Roman"/>
          <w:sz w:val="24"/>
          <w:szCs w:val="24"/>
          <w:lang w:eastAsia="ru-RU"/>
        </w:rPr>
        <w:t xml:space="preserve">5.8. </w:t>
      </w:r>
      <w:proofErr w:type="gramStart"/>
      <w:r w:rsidRPr="005F6C35">
        <w:rPr>
          <w:rFonts w:ascii="Times New Roman" w:eastAsia="Times New Roman" w:hAnsi="Times New Roman" w:cs="Times New Roman"/>
          <w:sz w:val="24"/>
          <w:szCs w:val="24"/>
          <w:lang w:eastAsia="ru-RU"/>
        </w:rPr>
        <w:t xml:space="preserve">Приёмка товара в целом, оформляется Актом сдачи-приёмки товара,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w:t>
      </w:r>
      <w:proofErr w:type="gramEnd"/>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5.9. </w:t>
      </w:r>
      <w:r w:rsidRPr="005F6C35">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приёмки (до подписания Акта сдачи-приёмки товара) Заказчиком несёт Поставщик. </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5.10. Поставщик обеспечивает хранение товара до момента их сдачи – приёмки. </w:t>
      </w: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6. Обеспечение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lastRenderedPageBreak/>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sz w:val="24"/>
          <w:szCs w:val="24"/>
          <w:lang w:eastAsia="ru-RU"/>
        </w:rPr>
        <w:t xml:space="preserve">6.2. </w:t>
      </w:r>
      <w:r w:rsidRPr="005F6C35">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p>
    <w:p w:rsidR="005F6C35" w:rsidRPr="00A93070" w:rsidRDefault="005F6C35" w:rsidP="005F6C35">
      <w:pPr>
        <w:autoSpaceDE w:val="0"/>
        <w:autoSpaceDN w:val="0"/>
        <w:adjustRightInd w:val="0"/>
        <w:spacing w:after="0" w:line="240" w:lineRule="auto"/>
        <w:ind w:firstLine="708"/>
        <w:jc w:val="both"/>
        <w:rPr>
          <w:rFonts w:ascii="Times New Roman" w:eastAsia="Times New Roman" w:hAnsi="Times New Roman" w:cs="Times New Roman"/>
          <w:kern w:val="16"/>
          <w:sz w:val="24"/>
          <w:szCs w:val="24"/>
          <w:lang w:eastAsia="ru-RU"/>
        </w:rPr>
      </w:pPr>
      <w:r w:rsidRPr="00A93070">
        <w:rPr>
          <w:rFonts w:ascii="Times New Roman" w:eastAsia="Times New Roman" w:hAnsi="Times New Roman" w:cs="Times New Roman"/>
          <w:sz w:val="24"/>
          <w:szCs w:val="24"/>
          <w:lang w:eastAsia="ru-RU"/>
        </w:rPr>
        <w:t>Размер обеспечения исполнения Контракта составляет 1 997 (одна тысяча девятьсот девяносто семь) рублей 35 копеек</w:t>
      </w:r>
      <w:r w:rsidRPr="00A93070">
        <w:rPr>
          <w:rFonts w:ascii="Times New Roman" w:eastAsia="Times New Roman" w:hAnsi="Times New Roman" w:cs="Times New Roman"/>
          <w:kern w:val="16"/>
          <w:sz w:val="24"/>
          <w:szCs w:val="24"/>
          <w:lang w:eastAsia="ru-RU"/>
        </w:rPr>
        <w:t xml:space="preserve"> (5 процентов от начальной (максимальной) цены Контракта). </w:t>
      </w:r>
    </w:p>
    <w:p w:rsidR="005F6C35" w:rsidRPr="00A93070" w:rsidRDefault="005F6C35" w:rsidP="005F6C35">
      <w:pPr>
        <w:autoSpaceDE w:val="0"/>
        <w:autoSpaceDN w:val="0"/>
        <w:adjustRightInd w:val="0"/>
        <w:spacing w:after="0" w:line="240" w:lineRule="auto"/>
        <w:ind w:firstLine="708"/>
        <w:jc w:val="both"/>
        <w:rPr>
          <w:rFonts w:ascii="Times New Roman" w:eastAsia="Times New Roman" w:hAnsi="Times New Roman" w:cs="Times New Roman"/>
          <w:kern w:val="16"/>
          <w:sz w:val="24"/>
          <w:szCs w:val="24"/>
          <w:lang w:eastAsia="ru-RU"/>
        </w:rPr>
      </w:pPr>
      <w:r w:rsidRPr="00A93070">
        <w:rPr>
          <w:rFonts w:ascii="Times New Roman" w:eastAsia="Times New Roman" w:hAnsi="Times New Roman" w:cs="Times New Roman"/>
          <w:kern w:val="16"/>
          <w:sz w:val="24"/>
          <w:szCs w:val="24"/>
          <w:lang w:eastAsia="ru-RU"/>
        </w:rPr>
        <w:t>В случае принятия антидемпинговых мер размер обеспечения Контракта составляет 2996 (две тысячи девятьс</w:t>
      </w:r>
      <w:r w:rsidR="00A93070">
        <w:rPr>
          <w:rFonts w:ascii="Times New Roman" w:eastAsia="Times New Roman" w:hAnsi="Times New Roman" w:cs="Times New Roman"/>
          <w:kern w:val="16"/>
          <w:sz w:val="24"/>
          <w:szCs w:val="24"/>
          <w:lang w:eastAsia="ru-RU"/>
        </w:rPr>
        <w:t>от девяносто шесть) рублей 02 копейки</w:t>
      </w:r>
      <w:r w:rsidRPr="00A93070">
        <w:rPr>
          <w:rFonts w:ascii="Times New Roman" w:eastAsia="Times New Roman" w:hAnsi="Times New Roman" w:cs="Times New Roman"/>
          <w:kern w:val="16"/>
          <w:sz w:val="24"/>
          <w:szCs w:val="24"/>
          <w:lang w:eastAsia="ru-RU"/>
        </w:rPr>
        <w:t xml:space="preserve"> (7,5 процента от начальной (максимальной) цены Контракта).</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sz w:val="24"/>
          <w:szCs w:val="24"/>
          <w:lang w:eastAsia="ru-RU"/>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6.4. </w:t>
      </w:r>
      <w:r w:rsidRPr="005F6C35">
        <w:rPr>
          <w:rFonts w:ascii="Times New Roman" w:eastAsia="Times New Roman" w:hAnsi="Times New Roman" w:cs="Times New Roman"/>
          <w:sz w:val="24"/>
          <w:szCs w:val="24"/>
          <w:lang w:eastAsia="ru-RU"/>
        </w:rPr>
        <w:t xml:space="preserve">Срок действия обеспечения исполнения Контракта в форме банковской гарантии – не более одного месяца после окончания действия договора. </w:t>
      </w:r>
      <w:r w:rsidRPr="005F6C35">
        <w:rPr>
          <w:rFonts w:ascii="Times New Roman" w:eastAsia="Times New Roman" w:hAnsi="Times New Roman" w:cs="Times New Roman"/>
          <w:kern w:val="16"/>
          <w:sz w:val="24"/>
          <w:szCs w:val="24"/>
          <w:lang w:eastAsia="ru-RU"/>
        </w:rPr>
        <w:t>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6.5. В случае</w:t>
      </w:r>
      <w:proofErr w:type="gramStart"/>
      <w:r w:rsidRPr="005F6C35">
        <w:rPr>
          <w:rFonts w:ascii="Times New Roman" w:eastAsia="Times New Roman" w:hAnsi="Times New Roman" w:cs="Times New Roman"/>
          <w:kern w:val="16"/>
          <w:sz w:val="24"/>
          <w:szCs w:val="24"/>
          <w:lang w:eastAsia="ru-RU"/>
        </w:rPr>
        <w:t>,</w:t>
      </w:r>
      <w:proofErr w:type="gramEnd"/>
      <w:r w:rsidRPr="005F6C35">
        <w:rPr>
          <w:rFonts w:ascii="Times New Roman" w:eastAsia="Times New Roman" w:hAnsi="Times New Roman" w:cs="Times New Roman"/>
          <w:kern w:val="16"/>
          <w:sz w:val="24"/>
          <w:szCs w:val="24"/>
          <w:lang w:eastAsia="ru-RU"/>
        </w:rPr>
        <w:t xml:space="preserve">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 w:name="_Toc251160154"/>
    </w:p>
    <w:bookmarkEnd w:id="4"/>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6.6. По Контракту должны быть обеспечены обязательства Поставщика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 Требования к обеспечению исполнения Контракта, предоставляемому в виде банковской гарантии:</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 В банковской гарантии в обязательном порядке должны быть указаны:</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6.7.2.3. Перечень обязательств, которые обеспечивает банковская гарантия.</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5F6C35">
        <w:rPr>
          <w:rFonts w:ascii="Times New Roman" w:eastAsia="Times New Roman" w:hAnsi="Times New Roman" w:cs="Times New Roman"/>
          <w:kern w:val="16"/>
          <w:sz w:val="24"/>
          <w:szCs w:val="24"/>
          <w:lang w:eastAsia="ru-RU"/>
        </w:rPr>
        <w:t>с даты получения</w:t>
      </w:r>
      <w:proofErr w:type="gramEnd"/>
      <w:r w:rsidRPr="005F6C35">
        <w:rPr>
          <w:rFonts w:ascii="Times New Roman" w:eastAsia="Times New Roman" w:hAnsi="Times New Roman" w:cs="Times New Roman"/>
          <w:kern w:val="16"/>
          <w:sz w:val="24"/>
          <w:szCs w:val="24"/>
          <w:lang w:eastAsia="ru-RU"/>
        </w:rPr>
        <w:t xml:space="preserve"> письменного требования).</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lastRenderedPageBreak/>
        <w:t>6.7.2.6. Адрес, по которому  бенефициаром должно быть предоставлено письменное требование гаранту.</w:t>
      </w:r>
    </w:p>
    <w:p w:rsidR="005F6C35" w:rsidRPr="005F6C35" w:rsidRDefault="005F6C35" w:rsidP="005F6C35">
      <w:pPr>
        <w:tabs>
          <w:tab w:val="left" w:pos="709"/>
        </w:tabs>
        <w:spacing w:after="0" w:line="240" w:lineRule="auto"/>
        <w:jc w:val="both"/>
        <w:rPr>
          <w:rFonts w:ascii="Times New Roman" w:eastAsia="Times New Roman" w:hAnsi="Times New Roman" w:cs="Times New Roman"/>
          <w:kern w:val="16"/>
          <w:sz w:val="24"/>
          <w:szCs w:val="24"/>
          <w:lang w:eastAsia="ru-RU"/>
        </w:rPr>
      </w:pPr>
      <w:r w:rsidRPr="005F6C35">
        <w:rPr>
          <w:rFonts w:ascii="Times New Roman" w:eastAsia="Times New Roman" w:hAnsi="Times New Roman" w:cs="Times New Roman"/>
          <w:kern w:val="16"/>
          <w:sz w:val="24"/>
          <w:szCs w:val="24"/>
          <w:lang w:eastAsia="ru-RU"/>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6.7.2.8. </w:t>
      </w:r>
      <w:r w:rsidRPr="005F6C35">
        <w:rPr>
          <w:rFonts w:ascii="Times New Roman" w:eastAsia="Times New Roman" w:hAnsi="Times New Roman" w:cs="Times New Roman"/>
          <w:sz w:val="24"/>
          <w:szCs w:val="24"/>
          <w:lang w:eastAsia="ru-RU"/>
        </w:rPr>
        <w:t xml:space="preserve">Обязанность гаранта уплатить </w:t>
      </w:r>
      <w:r w:rsidRPr="005F6C35">
        <w:rPr>
          <w:rFonts w:ascii="Times New Roman" w:eastAsia="Times New Roman" w:hAnsi="Times New Roman" w:cs="Times New Roman"/>
          <w:kern w:val="16"/>
          <w:sz w:val="24"/>
          <w:szCs w:val="24"/>
          <w:lang w:eastAsia="ru-RU"/>
        </w:rPr>
        <w:t>бенефициару</w:t>
      </w:r>
      <w:r w:rsidRPr="005F6C35">
        <w:rPr>
          <w:rFonts w:ascii="Times New Roman" w:eastAsia="Times New Roman" w:hAnsi="Times New Roman" w:cs="Times New Roman"/>
          <w:sz w:val="24"/>
          <w:szCs w:val="24"/>
          <w:lang w:eastAsia="ru-RU"/>
        </w:rPr>
        <w:t xml:space="preserve"> неустойку в размере 0,1 процента денежной суммы, подлежащей уплате, за каждый календарный день просрочки.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6.7.2.9. </w:t>
      </w:r>
      <w:r w:rsidRPr="005F6C35">
        <w:rPr>
          <w:rFonts w:ascii="Times New Roman" w:eastAsia="Times New Roman" w:hAnsi="Times New Roman" w:cs="Times New Roman"/>
          <w:sz w:val="24"/>
          <w:szCs w:val="24"/>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5F6C35">
        <w:rPr>
          <w:rFonts w:ascii="Times New Roman" w:eastAsia="Times New Roman" w:hAnsi="Times New Roman" w:cs="Times New Roman"/>
          <w:kern w:val="16"/>
          <w:sz w:val="24"/>
          <w:szCs w:val="24"/>
          <w:lang w:eastAsia="ru-RU"/>
        </w:rPr>
        <w:t>бенефициару</w:t>
      </w:r>
      <w:r w:rsidRPr="005F6C35">
        <w:rPr>
          <w:rFonts w:ascii="Times New Roman" w:eastAsia="Times New Roman" w:hAnsi="Times New Roman" w:cs="Times New Roman"/>
          <w:sz w:val="24"/>
          <w:szCs w:val="24"/>
          <w:lang w:eastAsia="ru-RU"/>
        </w:rPr>
        <w:t>.</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 Требования к обеспечению исполнения Контракта, предоставляемому в виде денежных средств:</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 денежные средства, вносимые в обеспечение исполнения Контракта, должны быть перечислены по следующим реквизитам: ИНН 8622002368, КПП 862201001, </w:t>
      </w:r>
      <w:proofErr w:type="spellStart"/>
      <w:r w:rsidRPr="005F6C35">
        <w:rPr>
          <w:rFonts w:ascii="Times New Roman" w:eastAsia="Times New Roman" w:hAnsi="Times New Roman" w:cs="Times New Roman"/>
          <w:sz w:val="24"/>
          <w:szCs w:val="24"/>
          <w:lang w:eastAsia="ru-RU"/>
        </w:rPr>
        <w:t>Депфин</w:t>
      </w:r>
      <w:proofErr w:type="spellEnd"/>
      <w:r w:rsidRPr="005F6C35">
        <w:rPr>
          <w:rFonts w:ascii="Times New Roman" w:eastAsia="Times New Roman" w:hAnsi="Times New Roman" w:cs="Times New Roman"/>
          <w:sz w:val="24"/>
          <w:szCs w:val="24"/>
          <w:lang w:eastAsia="ru-RU"/>
        </w:rPr>
        <w:t xml:space="preserve"> Югорска (Администрация города Югорска, </w:t>
      </w:r>
      <w:proofErr w:type="gramStart"/>
      <w:r w:rsidRPr="005F6C35">
        <w:rPr>
          <w:rFonts w:ascii="Times New Roman" w:eastAsia="Times New Roman" w:hAnsi="Times New Roman" w:cs="Times New Roman"/>
          <w:sz w:val="24"/>
          <w:szCs w:val="24"/>
          <w:lang w:eastAsia="ru-RU"/>
        </w:rPr>
        <w:t>л</w:t>
      </w:r>
      <w:proofErr w:type="gramEnd"/>
      <w:r w:rsidRPr="005F6C35">
        <w:rPr>
          <w:rFonts w:ascii="Times New Roman" w:eastAsia="Times New Roman" w:hAnsi="Times New Roman" w:cs="Times New Roman"/>
          <w:sz w:val="24"/>
          <w:szCs w:val="24"/>
          <w:lang w:eastAsia="ru-RU"/>
        </w:rPr>
        <w:t xml:space="preserve">/с 070050000), счет 403 02 810 000 060 000 005, Банк: ОАО Ханты-Мансийский банк, г. Ханты-Мансийск, БИК 047162740, </w:t>
      </w:r>
      <w:proofErr w:type="gramStart"/>
      <w:r w:rsidRPr="005F6C35">
        <w:rPr>
          <w:rFonts w:ascii="Times New Roman" w:eastAsia="Times New Roman" w:hAnsi="Times New Roman" w:cs="Times New Roman"/>
          <w:sz w:val="24"/>
          <w:szCs w:val="24"/>
          <w:lang w:eastAsia="ru-RU"/>
        </w:rPr>
        <w:t>к</w:t>
      </w:r>
      <w:proofErr w:type="gramEnd"/>
      <w:r w:rsidRPr="005F6C35">
        <w:rPr>
          <w:rFonts w:ascii="Times New Roman" w:eastAsia="Times New Roman" w:hAnsi="Times New Roman" w:cs="Times New Roman"/>
          <w:sz w:val="24"/>
          <w:szCs w:val="24"/>
          <w:lang w:eastAsia="ru-RU"/>
        </w:rPr>
        <w:t>/счет 30101810100000000740;</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F6C35">
        <w:rPr>
          <w:rFonts w:ascii="Times New Roman" w:eastAsia="Times New Roman" w:hAnsi="Times New Roman" w:cs="Times New Roman"/>
          <w:sz w:val="24"/>
          <w:szCs w:val="24"/>
          <w:lang w:eastAsia="ru-RU"/>
        </w:rPr>
        <w:t>дств сч</w:t>
      </w:r>
      <w:proofErr w:type="gramEnd"/>
      <w:r w:rsidRPr="005F6C35">
        <w:rPr>
          <w:rFonts w:ascii="Times New Roman" w:eastAsia="Times New Roman" w:hAnsi="Times New Roman" w:cs="Times New Roman"/>
          <w:sz w:val="24"/>
          <w:szCs w:val="24"/>
          <w:lang w:eastAsia="ru-RU"/>
        </w:rPr>
        <w:t xml:space="preserve">итается </w:t>
      </w:r>
      <w:r w:rsidR="00A93070" w:rsidRPr="005F6C35">
        <w:rPr>
          <w:rFonts w:ascii="Times New Roman" w:eastAsia="Times New Roman" w:hAnsi="Times New Roman" w:cs="Times New Roman"/>
          <w:sz w:val="24"/>
          <w:szCs w:val="24"/>
          <w:lang w:eastAsia="ru-RU"/>
        </w:rPr>
        <w:t>не предоставленным</w:t>
      </w:r>
      <w:r w:rsidRPr="005F6C35">
        <w:rPr>
          <w:rFonts w:ascii="Times New Roman" w:eastAsia="Times New Roman" w:hAnsi="Times New Roman" w:cs="Times New Roman"/>
          <w:sz w:val="24"/>
          <w:szCs w:val="24"/>
          <w:lang w:eastAsia="ru-RU"/>
        </w:rPr>
        <w:t>.</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6.8.1. 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своих обязательств по Контракту, Поставщик обязуется в течение 10 (десяти) банковских дней предоставить Заказчику иное (новое) надлежащее обеспечение исполнение </w:t>
      </w:r>
      <w:proofErr w:type="gramStart"/>
      <w:r w:rsidRPr="005F6C35">
        <w:rPr>
          <w:rFonts w:ascii="Times New Roman" w:eastAsia="Times New Roman" w:hAnsi="Times New Roman" w:cs="Times New Roman"/>
          <w:sz w:val="24"/>
          <w:szCs w:val="24"/>
          <w:lang w:eastAsia="ru-RU"/>
        </w:rPr>
        <w:t>обязательств</w:t>
      </w:r>
      <w:proofErr w:type="gramEnd"/>
      <w:r w:rsidRPr="005F6C35">
        <w:rPr>
          <w:rFonts w:ascii="Times New Roman" w:eastAsia="Times New Roman" w:hAnsi="Times New Roman" w:cs="Times New Roman"/>
          <w:sz w:val="24"/>
          <w:szCs w:val="24"/>
          <w:lang w:eastAsia="ru-RU"/>
        </w:rPr>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6.8.2. Факт неисполнения залогодателем</w:t>
      </w:r>
      <w:r w:rsidR="00A9307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оставщиком)</w:t>
      </w:r>
      <w:r w:rsidRPr="005F6C35">
        <w:rPr>
          <w:rFonts w:ascii="Times New Roman" w:eastAsia="Times New Roman" w:hAnsi="Times New Roman" w:cs="Times New Roman"/>
          <w:sz w:val="24"/>
          <w:szCs w:val="24"/>
          <w:lang w:eastAsia="ru-RU"/>
        </w:rPr>
        <w:t xml:space="preserve"> обязательств по Контракту подтверждается актом. Акт составляется залогодержателем </w:t>
      </w:r>
      <w:r w:rsidR="00A93070">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аказчиком) </w:t>
      </w:r>
      <w:r w:rsidRPr="005F6C35">
        <w:rPr>
          <w:rFonts w:ascii="Times New Roman" w:eastAsia="Times New Roman" w:hAnsi="Times New Roman" w:cs="Times New Roman"/>
          <w:sz w:val="24"/>
          <w:szCs w:val="24"/>
          <w:lang w:eastAsia="ru-RU"/>
        </w:rPr>
        <w:t>в одностороннем порядке в течение пяти календарных дней после наступления срока исполнения залогодателем</w:t>
      </w:r>
      <w:r>
        <w:rPr>
          <w:rFonts w:ascii="Times New Roman" w:eastAsia="Times New Roman" w:hAnsi="Times New Roman" w:cs="Times New Roman"/>
          <w:sz w:val="24"/>
          <w:szCs w:val="24"/>
          <w:lang w:eastAsia="ru-RU"/>
        </w:rPr>
        <w:t xml:space="preserve"> (</w:t>
      </w:r>
      <w:r w:rsidR="00A9307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оставщиком)</w:t>
      </w:r>
      <w:r w:rsidRPr="005F6C35">
        <w:rPr>
          <w:rFonts w:ascii="Times New Roman" w:eastAsia="Times New Roman" w:hAnsi="Times New Roman" w:cs="Times New Roman"/>
          <w:sz w:val="24"/>
          <w:szCs w:val="24"/>
          <w:lang w:eastAsia="ru-RU"/>
        </w:rPr>
        <w:t xml:space="preserve"> обязательств по Контракту. Участие представителя залогодателя </w:t>
      </w:r>
      <w:r>
        <w:rPr>
          <w:rFonts w:ascii="Times New Roman" w:eastAsia="Times New Roman" w:hAnsi="Times New Roman" w:cs="Times New Roman"/>
          <w:sz w:val="24"/>
          <w:szCs w:val="24"/>
          <w:lang w:eastAsia="ru-RU"/>
        </w:rPr>
        <w:t>(</w:t>
      </w:r>
      <w:r w:rsidR="00A9307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оставщика) </w:t>
      </w:r>
      <w:r w:rsidRPr="005F6C35">
        <w:rPr>
          <w:rFonts w:ascii="Times New Roman" w:eastAsia="Times New Roman" w:hAnsi="Times New Roman" w:cs="Times New Roman"/>
          <w:sz w:val="24"/>
          <w:szCs w:val="24"/>
          <w:lang w:eastAsia="ru-RU"/>
        </w:rPr>
        <w:t>при составлении актов не является обязательным.</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6.8.3. Заложенные денежные средства возвращаются залогодателю</w:t>
      </w:r>
      <w:r>
        <w:rPr>
          <w:rFonts w:ascii="Times New Roman" w:eastAsia="Times New Roman" w:hAnsi="Times New Roman" w:cs="Times New Roman"/>
          <w:sz w:val="24"/>
          <w:szCs w:val="24"/>
          <w:lang w:eastAsia="ru-RU"/>
        </w:rPr>
        <w:t xml:space="preserve"> (</w:t>
      </w:r>
      <w:r w:rsidR="00A9307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оставщику)</w:t>
      </w:r>
      <w:r w:rsidRPr="005F6C35">
        <w:rPr>
          <w:rFonts w:ascii="Times New Roman" w:eastAsia="Times New Roman" w:hAnsi="Times New Roman" w:cs="Times New Roman"/>
          <w:sz w:val="24"/>
          <w:szCs w:val="24"/>
          <w:lang w:eastAsia="ru-RU"/>
        </w:rPr>
        <w:t xml:space="preserve"> в полном объёме (либо в части, оставшейся после удовлетворения требований залогодержателя</w:t>
      </w:r>
      <w:r>
        <w:rPr>
          <w:rFonts w:ascii="Times New Roman" w:eastAsia="Times New Roman" w:hAnsi="Times New Roman" w:cs="Times New Roman"/>
          <w:sz w:val="24"/>
          <w:szCs w:val="24"/>
          <w:lang w:eastAsia="ru-RU"/>
        </w:rPr>
        <w:t xml:space="preserve"> (</w:t>
      </w:r>
      <w:r w:rsidR="00A93070">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аказчика)</w:t>
      </w:r>
      <w:r w:rsidRPr="005F6C35">
        <w:rPr>
          <w:rFonts w:ascii="Times New Roman" w:eastAsia="Times New Roman" w:hAnsi="Times New Roman" w:cs="Times New Roman"/>
          <w:sz w:val="24"/>
          <w:szCs w:val="24"/>
          <w:lang w:eastAsia="ru-RU"/>
        </w:rPr>
        <w:t>,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w:t>
      </w:r>
      <w:r>
        <w:rPr>
          <w:rFonts w:ascii="Times New Roman" w:eastAsia="Times New Roman" w:hAnsi="Times New Roman" w:cs="Times New Roman"/>
          <w:sz w:val="24"/>
          <w:szCs w:val="24"/>
          <w:lang w:eastAsia="ru-RU"/>
        </w:rPr>
        <w:t xml:space="preserve"> (поставщиком) </w:t>
      </w:r>
      <w:r w:rsidRPr="005F6C35">
        <w:rPr>
          <w:rFonts w:ascii="Times New Roman" w:eastAsia="Times New Roman" w:hAnsi="Times New Roman" w:cs="Times New Roman"/>
          <w:sz w:val="24"/>
          <w:szCs w:val="24"/>
          <w:lang w:eastAsia="ru-RU"/>
        </w:rPr>
        <w:t xml:space="preserve"> своих обязательств по Контракту в полном объёме.</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6.8.4. Заложенные денежные средства, на которые обращено взыскание залогодержателя</w:t>
      </w:r>
      <w:r w:rsidR="00A93070">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аказчика)</w:t>
      </w:r>
      <w:r w:rsidRPr="005F6C35">
        <w:rPr>
          <w:rFonts w:ascii="Times New Roman" w:eastAsia="Times New Roman" w:hAnsi="Times New Roman" w:cs="Times New Roman"/>
          <w:sz w:val="24"/>
          <w:szCs w:val="24"/>
          <w:lang w:eastAsia="ru-RU"/>
        </w:rPr>
        <w:t>, залогодателю</w:t>
      </w:r>
      <w:r>
        <w:rPr>
          <w:rFonts w:ascii="Times New Roman" w:eastAsia="Times New Roman" w:hAnsi="Times New Roman" w:cs="Times New Roman"/>
          <w:sz w:val="24"/>
          <w:szCs w:val="24"/>
          <w:lang w:eastAsia="ru-RU"/>
        </w:rPr>
        <w:t xml:space="preserve"> (</w:t>
      </w:r>
      <w:r w:rsidR="00A9307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оставщику)</w:t>
      </w:r>
      <w:r w:rsidRPr="005F6C35">
        <w:rPr>
          <w:rFonts w:ascii="Times New Roman" w:eastAsia="Times New Roman" w:hAnsi="Times New Roman" w:cs="Times New Roman"/>
          <w:sz w:val="24"/>
          <w:szCs w:val="24"/>
          <w:lang w:eastAsia="ru-RU"/>
        </w:rPr>
        <w:t xml:space="preserve"> не возвращаются.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lastRenderedPageBreak/>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6.8.7. Последующий залог денежных средств не допускается.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0"/>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7. Ответственность Сторон</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kern w:val="16"/>
          <w:sz w:val="24"/>
          <w:szCs w:val="24"/>
          <w:lang w:eastAsia="ru-RU"/>
        </w:rPr>
        <w:t xml:space="preserve">7.1. </w:t>
      </w:r>
      <w:r w:rsidRPr="005F6C35">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F6C35" w:rsidRPr="005F6C35" w:rsidRDefault="005F6C35" w:rsidP="005F6C35">
      <w:pPr>
        <w:spacing w:after="0" w:line="240" w:lineRule="auto"/>
        <w:jc w:val="both"/>
        <w:rPr>
          <w:rFonts w:ascii="Times New Roman" w:eastAsia="Times New Roman" w:hAnsi="Times New Roman" w:cs="Times New Roman"/>
          <w:i/>
          <w:sz w:val="24"/>
          <w:szCs w:val="24"/>
          <w:lang w:eastAsia="ru-RU"/>
        </w:rPr>
      </w:pPr>
      <w:r w:rsidRPr="005F6C35">
        <w:rPr>
          <w:rFonts w:ascii="Times New Roman" w:eastAsia="Times New Roman" w:hAnsi="Times New Roman" w:cs="Times New Roman"/>
          <w:sz w:val="24"/>
          <w:szCs w:val="24"/>
          <w:lang w:eastAsia="ru-RU"/>
        </w:rPr>
        <w:t xml:space="preserve">7.3. </w:t>
      </w:r>
      <w:proofErr w:type="gramStart"/>
      <w:r w:rsidRPr="005F6C35">
        <w:rPr>
          <w:rFonts w:ascii="Times New Roman" w:eastAsia="Times New Roman" w:hAnsi="Times New Roman" w:cs="Times New Roman"/>
          <w:sz w:val="24"/>
          <w:szCs w:val="24"/>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трёхсотой действующей на дату уплаты пени </w:t>
      </w:r>
      <w:hyperlink r:id="rId9" w:history="1">
        <w:r w:rsidRPr="005F6C35">
          <w:rPr>
            <w:rFonts w:ascii="Times New Roman" w:eastAsia="Times New Roman" w:hAnsi="Times New Roman" w:cs="Times New Roman"/>
            <w:sz w:val="24"/>
            <w:szCs w:val="24"/>
            <w:lang w:eastAsia="ru-RU"/>
          </w:rPr>
          <w:t>ставки рефинансирования</w:t>
        </w:r>
      </w:hyperlink>
      <w:r w:rsidRPr="005F6C35">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w:t>
      </w:r>
      <w:proofErr w:type="gramEnd"/>
    </w:p>
    <w:p w:rsidR="005F6C35" w:rsidRPr="00A93070"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7.4. Штрафы начисляются за неисполнение или ненадлежащее исполнение Поставщиком обязательств, предусмотренных Контрактом</w:t>
      </w:r>
      <w:r w:rsidRPr="005F6C35">
        <w:rPr>
          <w:rFonts w:ascii="Times New Roman" w:eastAsia="Times New Roman" w:hAnsi="Times New Roman" w:cs="Times New Roman"/>
          <w:i/>
          <w:sz w:val="24"/>
          <w:szCs w:val="24"/>
          <w:lang w:eastAsia="ru-RU"/>
        </w:rPr>
        <w:t xml:space="preserve">. </w:t>
      </w:r>
      <w:r w:rsidRPr="005F6C35">
        <w:rPr>
          <w:rFonts w:ascii="Times New Roman" w:eastAsia="Times New Roman" w:hAnsi="Times New Roman" w:cs="Times New Roman"/>
          <w:sz w:val="24"/>
          <w:szCs w:val="24"/>
          <w:lang w:eastAsia="ru-RU"/>
        </w:rPr>
        <w:t>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w:t>
      </w:r>
      <w:r w:rsidRPr="00A93070">
        <w:rPr>
          <w:rFonts w:ascii="Times New Roman" w:eastAsia="Times New Roman" w:hAnsi="Times New Roman" w:cs="Times New Roman"/>
          <w:sz w:val="24"/>
          <w:szCs w:val="24"/>
          <w:lang w:eastAsia="ru-RU"/>
        </w:rPr>
        <w:t>. Размер штрафа устанавливается в сумме</w:t>
      </w:r>
      <w:r w:rsidRPr="00A93070">
        <w:rPr>
          <w:rFonts w:ascii="Times New Roman" w:eastAsia="Times New Roman" w:hAnsi="Times New Roman" w:cs="Times New Roman"/>
          <w:sz w:val="24"/>
          <w:szCs w:val="24"/>
          <w:u w:val="single"/>
          <w:lang w:eastAsia="ru-RU"/>
        </w:rPr>
        <w:t xml:space="preserve"> </w:t>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lang w:eastAsia="ru-RU"/>
        </w:rPr>
        <w:t xml:space="preserve"> (10 процентов от </w:t>
      </w:r>
      <w:r w:rsidR="00A93070">
        <w:rPr>
          <w:rFonts w:ascii="Times New Roman" w:eastAsia="Times New Roman" w:hAnsi="Times New Roman" w:cs="Times New Roman"/>
          <w:sz w:val="24"/>
          <w:szCs w:val="24"/>
          <w:lang w:eastAsia="ru-RU"/>
        </w:rPr>
        <w:t>цены</w:t>
      </w:r>
      <w:r w:rsidRPr="00A93070">
        <w:rPr>
          <w:rFonts w:ascii="Times New Roman" w:eastAsia="Times New Roman" w:hAnsi="Times New Roman" w:cs="Times New Roman"/>
          <w:sz w:val="24"/>
          <w:szCs w:val="24"/>
          <w:lang w:eastAsia="ru-RU"/>
        </w:rPr>
        <w:t xml:space="preserve">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iCs/>
          <w:sz w:val="24"/>
          <w:szCs w:val="24"/>
          <w:lang w:eastAsia="ru-RU"/>
        </w:rPr>
        <w:t xml:space="preserve">7.5. </w:t>
      </w:r>
      <w:r w:rsidRPr="005F6C35">
        <w:rPr>
          <w:rFonts w:ascii="Times New Roman" w:eastAsia="Times New Roman" w:hAnsi="Times New Roman" w:cs="Times New Roman"/>
          <w:sz w:val="24"/>
          <w:szCs w:val="24"/>
          <w:lang w:eastAsia="ru-RU"/>
        </w:rPr>
        <w:t>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объёме понесённые Заказчиком убытки.</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F6C35">
        <w:rPr>
          <w:rFonts w:ascii="Times New Roman" w:eastAsia="Times New Roman" w:hAnsi="Times New Roman" w:cs="Times New Roman"/>
          <w:sz w:val="24"/>
          <w:szCs w:val="24"/>
          <w:lang w:eastAsia="ru-RU"/>
        </w:rPr>
        <w:t>,</w:t>
      </w:r>
      <w:proofErr w:type="gramEnd"/>
      <w:r w:rsidRPr="005F6C35">
        <w:rPr>
          <w:rFonts w:ascii="Times New Roman" w:eastAsia="Times New Roman" w:hAnsi="Times New Roman" w:cs="Times New Roman"/>
          <w:sz w:val="24"/>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r w:rsidRPr="005F6C35">
        <w:rPr>
          <w:rFonts w:ascii="Times New Roman" w:eastAsia="Times New Roman" w:hAnsi="Times New Roman" w:cs="Times New Roman"/>
          <w:sz w:val="24"/>
          <w:szCs w:val="24"/>
          <w:vertAlign w:val="superscript"/>
          <w:lang w:eastAsia="ru-RU"/>
        </w:rPr>
        <w:footnoteReference w:id="1"/>
      </w:r>
      <w:r w:rsidRPr="005F6C35">
        <w:rPr>
          <w:rFonts w:ascii="Times New Roman" w:eastAsia="Times New Roman" w:hAnsi="Times New Roman" w:cs="Times New Roman"/>
          <w:sz w:val="24"/>
          <w:szCs w:val="24"/>
          <w:lang w:eastAsia="ru-RU"/>
        </w:rPr>
        <w:t>.</w:t>
      </w:r>
    </w:p>
    <w:p w:rsidR="005F6C35" w:rsidRPr="005F6C35" w:rsidRDefault="005F6C35" w:rsidP="005F6C3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F6C35" w:rsidRPr="005F6C35" w:rsidRDefault="005F6C35" w:rsidP="005F6C3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5F6C35" w:rsidRPr="00A93070" w:rsidRDefault="005F6C35" w:rsidP="005F6C35">
      <w:pPr>
        <w:spacing w:after="0" w:line="240" w:lineRule="auto"/>
        <w:jc w:val="both"/>
        <w:rPr>
          <w:rFonts w:ascii="Times New Roman" w:eastAsia="Times New Roman" w:hAnsi="Times New Roman" w:cs="Times New Roman"/>
          <w:sz w:val="24"/>
          <w:szCs w:val="24"/>
          <w:u w:val="single"/>
          <w:lang w:eastAsia="ru-RU"/>
        </w:rPr>
      </w:pPr>
      <w:r w:rsidRPr="005F6C35">
        <w:rPr>
          <w:rFonts w:ascii="Times New Roman" w:eastAsia="Times New Roman" w:hAnsi="Times New Roman" w:cs="Times New Roman"/>
          <w:sz w:val="24"/>
          <w:szCs w:val="24"/>
          <w:lang w:eastAsia="ru-RU"/>
        </w:rPr>
        <w:lastRenderedPageBreak/>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A93070">
        <w:rPr>
          <w:rFonts w:ascii="Times New Roman" w:eastAsia="Times New Roman" w:hAnsi="Times New Roman" w:cs="Times New Roman"/>
          <w:sz w:val="24"/>
          <w:szCs w:val="24"/>
          <w:lang w:eastAsia="ru-RU"/>
        </w:rPr>
        <w:t>Размер штрафа составляет</w:t>
      </w:r>
      <w:r w:rsidRPr="00A93070">
        <w:rPr>
          <w:rFonts w:ascii="Times New Roman" w:eastAsia="Times New Roman" w:hAnsi="Times New Roman" w:cs="Times New Roman"/>
          <w:sz w:val="24"/>
          <w:szCs w:val="24"/>
          <w:u w:val="single"/>
          <w:lang w:eastAsia="ru-RU"/>
        </w:rPr>
        <w:t xml:space="preserve"> </w:t>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u w:val="single"/>
          <w:lang w:eastAsia="ru-RU"/>
        </w:rPr>
        <w:tab/>
      </w:r>
      <w:r w:rsidRPr="00A93070">
        <w:rPr>
          <w:rFonts w:ascii="Times New Roman" w:eastAsia="Times New Roman" w:hAnsi="Times New Roman" w:cs="Times New Roman"/>
          <w:sz w:val="24"/>
          <w:szCs w:val="24"/>
          <w:lang w:eastAsia="ru-RU"/>
        </w:rPr>
        <w:t xml:space="preserve"> (2,5 процента от </w:t>
      </w:r>
      <w:r w:rsidR="00A93070">
        <w:rPr>
          <w:rFonts w:ascii="Times New Roman" w:eastAsia="Times New Roman" w:hAnsi="Times New Roman" w:cs="Times New Roman"/>
          <w:sz w:val="24"/>
          <w:szCs w:val="24"/>
          <w:lang w:eastAsia="ru-RU"/>
        </w:rPr>
        <w:t>цены</w:t>
      </w:r>
      <w:r w:rsidRPr="00A93070">
        <w:rPr>
          <w:rFonts w:ascii="Times New Roman" w:eastAsia="Times New Roman" w:hAnsi="Times New Roman" w:cs="Times New Roman"/>
          <w:sz w:val="24"/>
          <w:szCs w:val="24"/>
          <w:lang w:eastAsia="ru-RU"/>
        </w:rPr>
        <w:t xml:space="preserve"> Контракта).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 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8. Форс-мажорные обстоятельства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8.1. </w:t>
      </w:r>
      <w:proofErr w:type="gramStart"/>
      <w:r w:rsidRPr="005F6C35">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keepNext/>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9. Порядок разрешения споров</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9.1.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9.2. При </w:t>
      </w:r>
      <w:proofErr w:type="spellStart"/>
      <w:r w:rsidRPr="005F6C35">
        <w:rPr>
          <w:rFonts w:ascii="Times New Roman" w:eastAsia="Times New Roman" w:hAnsi="Times New Roman" w:cs="Times New Roman"/>
          <w:sz w:val="24"/>
          <w:szCs w:val="24"/>
          <w:lang w:eastAsia="ru-RU"/>
        </w:rPr>
        <w:t>недостижении</w:t>
      </w:r>
      <w:proofErr w:type="spellEnd"/>
      <w:r w:rsidRPr="005F6C35">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10. Расторжение Контракта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5F6C35" w:rsidRPr="005F6C35" w:rsidRDefault="005F6C35" w:rsidP="005F6C35">
      <w:pPr>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F6C35">
        <w:rPr>
          <w:rFonts w:ascii="Times New Roman" w:eastAsia="Times New Roman" w:hAnsi="Times New Roman" w:cs="Times New Roman"/>
          <w:sz w:val="24"/>
          <w:szCs w:val="24"/>
          <w:lang w:eastAsia="ru-RU"/>
        </w:rPr>
        <w:t>с даты получения</w:t>
      </w:r>
      <w:proofErr w:type="gramEnd"/>
      <w:r w:rsidRPr="005F6C35">
        <w:rPr>
          <w:rFonts w:ascii="Times New Roman" w:eastAsia="Times New Roman" w:hAnsi="Times New Roman" w:cs="Times New Roman"/>
          <w:sz w:val="24"/>
          <w:szCs w:val="24"/>
          <w:lang w:eastAsia="ru-RU"/>
        </w:rPr>
        <w:t xml:space="preserve"> предложения о расторжении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lastRenderedPageBreak/>
        <w:t xml:space="preserve">10.5. Заказчик вправе принять решение одностороннем </w:t>
      </w:r>
      <w:proofErr w:type="gramStart"/>
      <w:r w:rsidRPr="005F6C35">
        <w:rPr>
          <w:rFonts w:ascii="Times New Roman" w:eastAsia="Times New Roman" w:hAnsi="Times New Roman" w:cs="Times New Roman"/>
          <w:sz w:val="24"/>
          <w:szCs w:val="24"/>
          <w:lang w:eastAsia="ru-RU"/>
        </w:rPr>
        <w:t>отказе</w:t>
      </w:r>
      <w:proofErr w:type="gramEnd"/>
      <w:r w:rsidRPr="005F6C35">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F6C35">
        <w:rPr>
          <w:rFonts w:ascii="Times New Roman" w:eastAsia="Times New Roman" w:hAnsi="Times New Roman" w:cs="Times New Roman"/>
          <w:sz w:val="24"/>
          <w:szCs w:val="24"/>
          <w:lang w:eastAsia="ru-RU"/>
        </w:rPr>
        <w:t>и</w:t>
      </w:r>
      <w:proofErr w:type="gramEnd"/>
      <w:r w:rsidRPr="005F6C35">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10.7. </w:t>
      </w:r>
      <w:proofErr w:type="gramStart"/>
      <w:r w:rsidRPr="005F6C35">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F6C35">
        <w:rPr>
          <w:rFonts w:ascii="Times New Roman" w:eastAsia="Times New Roman" w:hAnsi="Times New Roman" w:cs="Times New Roman"/>
          <w:sz w:val="24"/>
          <w:szCs w:val="24"/>
          <w:lang w:eastAsia="ru-RU"/>
        </w:rPr>
        <w:t xml:space="preserve"> связи и доставки, </w:t>
      </w:r>
      <w:proofErr w:type="gramStart"/>
      <w:r w:rsidRPr="005F6C35">
        <w:rPr>
          <w:rFonts w:ascii="Times New Roman" w:eastAsia="Times New Roman" w:hAnsi="Times New Roman" w:cs="Times New Roman"/>
          <w:sz w:val="24"/>
          <w:szCs w:val="24"/>
          <w:lang w:eastAsia="ru-RU"/>
        </w:rPr>
        <w:t>обеспечивающих</w:t>
      </w:r>
      <w:proofErr w:type="gramEnd"/>
      <w:r w:rsidRPr="005F6C35">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F6C35">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F6C35">
        <w:rPr>
          <w:rFonts w:ascii="Times New Roman" w:eastAsia="Times New Roman" w:hAnsi="Times New Roman" w:cs="Times New Roman"/>
          <w:sz w:val="24"/>
          <w:szCs w:val="24"/>
          <w:lang w:eastAsia="ru-RU"/>
        </w:rPr>
        <w:t>.</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5F6C35">
        <w:rPr>
          <w:rFonts w:ascii="Times New Roman" w:eastAsia="Times New Roman" w:hAnsi="Times New Roman" w:cs="Times New Roman"/>
          <w:sz w:val="24"/>
          <w:szCs w:val="24"/>
          <w:lang w:eastAsia="ru-RU"/>
        </w:rPr>
        <w:t>силу</w:t>
      </w:r>
      <w:proofErr w:type="gramEnd"/>
      <w:r w:rsidRPr="005F6C35">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10.9. </w:t>
      </w:r>
      <w:proofErr w:type="gramStart"/>
      <w:r w:rsidRPr="005F6C35">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F6C35">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F6C35">
        <w:rPr>
          <w:rFonts w:ascii="Times New Roman" w:eastAsia="Times New Roman" w:hAnsi="Times New Roman" w:cs="Times New Roman"/>
          <w:sz w:val="24"/>
          <w:szCs w:val="24"/>
          <w:lang w:eastAsia="ru-RU"/>
        </w:rPr>
        <w:t>о</w:t>
      </w:r>
      <w:proofErr w:type="gramEnd"/>
      <w:r w:rsidRPr="005F6C35">
        <w:rPr>
          <w:rFonts w:ascii="Times New Roman" w:eastAsia="Times New Roman" w:hAnsi="Times New Roman" w:cs="Times New Roman"/>
          <w:sz w:val="24"/>
          <w:szCs w:val="24"/>
          <w:lang w:eastAsia="ru-RU"/>
        </w:rPr>
        <w:t xml:space="preserve"> </w:t>
      </w:r>
      <w:proofErr w:type="gramStart"/>
      <w:r w:rsidRPr="005F6C35">
        <w:rPr>
          <w:rFonts w:ascii="Times New Roman" w:eastAsia="Times New Roman" w:hAnsi="Times New Roman" w:cs="Times New Roman"/>
          <w:sz w:val="24"/>
          <w:szCs w:val="24"/>
          <w:lang w:eastAsia="ru-RU"/>
        </w:rPr>
        <w:t>его</w:t>
      </w:r>
      <w:proofErr w:type="gramEnd"/>
      <w:r w:rsidRPr="005F6C35">
        <w:rPr>
          <w:rFonts w:ascii="Times New Roman" w:eastAsia="Times New Roman" w:hAnsi="Times New Roman" w:cs="Times New Roman"/>
          <w:sz w:val="24"/>
          <w:szCs w:val="24"/>
          <w:lang w:eastAsia="ru-RU"/>
        </w:rPr>
        <w:t xml:space="preserve"> </w:t>
      </w:r>
      <w:proofErr w:type="gramStart"/>
      <w:r w:rsidRPr="005F6C35">
        <w:rPr>
          <w:rFonts w:ascii="Times New Roman" w:eastAsia="Times New Roman" w:hAnsi="Times New Roman" w:cs="Times New Roman"/>
          <w:sz w:val="24"/>
          <w:szCs w:val="24"/>
          <w:lang w:eastAsia="ru-RU"/>
        </w:rPr>
        <w:t>вручении</w:t>
      </w:r>
      <w:proofErr w:type="gramEnd"/>
      <w:r w:rsidRPr="005F6C35">
        <w:rPr>
          <w:rFonts w:ascii="Times New Roman" w:eastAsia="Times New Roman" w:hAnsi="Times New Roman" w:cs="Times New Roman"/>
          <w:sz w:val="24"/>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F6C35">
        <w:rPr>
          <w:rFonts w:ascii="Times New Roman" w:eastAsia="Times New Roman" w:hAnsi="Times New Roman" w:cs="Times New Roman"/>
          <w:sz w:val="24"/>
          <w:szCs w:val="24"/>
          <w:lang w:eastAsia="ru-RU"/>
        </w:rPr>
        <w:lastRenderedPageBreak/>
        <w:t>признается дата получения Поставщиком подтверждения о вручении Заказчику указанного уведомления.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5F6C35">
        <w:rPr>
          <w:rFonts w:ascii="Times New Roman" w:eastAsia="Times New Roman" w:hAnsi="Times New Roman" w:cs="Times New Roman"/>
          <w:sz w:val="24"/>
          <w:szCs w:val="24"/>
          <w:lang w:eastAsia="ru-RU"/>
        </w:rPr>
        <w:t>силу</w:t>
      </w:r>
      <w:proofErr w:type="gramEnd"/>
      <w:r w:rsidRPr="005F6C35">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F6C35">
        <w:rPr>
          <w:rFonts w:ascii="Times New Roman" w:eastAsia="Times New Roman" w:hAnsi="Times New Roman" w:cs="Times New Roman"/>
          <w:sz w:val="24"/>
          <w:szCs w:val="24"/>
          <w:lang w:eastAsia="ru-RU"/>
        </w:rPr>
        <w:t>решении</w:t>
      </w:r>
      <w:proofErr w:type="gramEnd"/>
      <w:r w:rsidRPr="005F6C35">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11. Срок действия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F6C35">
        <w:rPr>
          <w:rFonts w:ascii="Times New Roman" w:eastAsia="Times New Roman" w:hAnsi="Times New Roman" w:cs="Times New Roman"/>
          <w:sz w:val="24"/>
          <w:szCs w:val="24"/>
          <w:lang w:eastAsia="ru-RU"/>
        </w:rPr>
        <w:t>11.1. Контра</w:t>
      </w:r>
      <w:proofErr w:type="gramStart"/>
      <w:r w:rsidRPr="005F6C35">
        <w:rPr>
          <w:rFonts w:ascii="Times New Roman" w:eastAsia="Times New Roman" w:hAnsi="Times New Roman" w:cs="Times New Roman"/>
          <w:sz w:val="24"/>
          <w:szCs w:val="24"/>
          <w:lang w:eastAsia="ru-RU"/>
        </w:rPr>
        <w:t>кт вст</w:t>
      </w:r>
      <w:proofErr w:type="gramEnd"/>
      <w:r w:rsidRPr="005F6C35">
        <w:rPr>
          <w:rFonts w:ascii="Times New Roman" w:eastAsia="Times New Roman" w:hAnsi="Times New Roman" w:cs="Times New Roman"/>
          <w:sz w:val="24"/>
          <w:szCs w:val="24"/>
          <w:lang w:eastAsia="ru-RU"/>
        </w:rPr>
        <w:t>упает в силу со дня подписания его Сторонами и действует до исполнения всех обязательств по Контракту.</w:t>
      </w:r>
      <w:r w:rsidRPr="005F6C35">
        <w:rPr>
          <w:rFonts w:ascii="Times New Roman" w:eastAsia="Times New Roman" w:hAnsi="Times New Roman" w:cs="Times New Roman"/>
          <w:i/>
          <w:sz w:val="24"/>
          <w:szCs w:val="24"/>
          <w:lang w:eastAsia="ru-RU"/>
        </w:rPr>
        <w:t xml:space="preserve"> </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12. Прочие условия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12.2. Все приложения к Контракту являются его неотъёмной частью.</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6C35">
        <w:rPr>
          <w:rFonts w:ascii="Times New Roman" w:eastAsia="Times New Roman" w:hAnsi="Times New Roman" w:cs="Times New Roman"/>
          <w:sz w:val="24"/>
          <w:szCs w:val="24"/>
          <w:lang w:eastAsia="ru-RU"/>
        </w:rPr>
        <w:t xml:space="preserve">12.3. К Контракту прилагаются: </w:t>
      </w:r>
      <w:r w:rsidRPr="005F6C35">
        <w:rPr>
          <w:rFonts w:ascii="Times New Roman" w:eastAsia="Times New Roman" w:hAnsi="Times New Roman" w:cs="Times New Roman"/>
          <w:bCs/>
          <w:sz w:val="24"/>
          <w:szCs w:val="24"/>
          <w:lang w:eastAsia="ru-RU"/>
        </w:rPr>
        <w:t>Спецификация (Приложение).</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F6C35">
        <w:rPr>
          <w:rFonts w:ascii="Times New Roman" w:eastAsia="Times New Roman" w:hAnsi="Times New Roman" w:cs="Times New Roman"/>
          <w:sz w:val="24"/>
          <w:szCs w:val="24"/>
          <w:lang w:eastAsia="ru-RU"/>
        </w:rPr>
        <w:t>с даты</w:t>
      </w:r>
      <w:proofErr w:type="gramEnd"/>
      <w:r w:rsidRPr="005F6C35">
        <w:rPr>
          <w:rFonts w:ascii="Times New Roman" w:eastAsia="Times New Roman" w:hAnsi="Times New Roman" w:cs="Times New Roman"/>
          <w:sz w:val="24"/>
          <w:szCs w:val="24"/>
          <w:lang w:eastAsia="ru-RU"/>
        </w:rPr>
        <w:t xml:space="preserve"> такого изменения.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F6C35">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5F6C35">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объёме и на тех же условиях.</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 xml:space="preserve">12.10. В случае если поставка осуществляется по заявкам Заказчика, то приёмка и оплата подлежит только те товары, которые получены Заказчиком по соответствующим заявкам в </w:t>
      </w:r>
      <w:r w:rsidRPr="005F6C35">
        <w:rPr>
          <w:rFonts w:ascii="Times New Roman" w:eastAsia="Times New Roman" w:hAnsi="Times New Roman" w:cs="Times New Roman"/>
          <w:sz w:val="24"/>
          <w:szCs w:val="24"/>
          <w:lang w:eastAsia="ru-RU"/>
        </w:rPr>
        <w:lastRenderedPageBreak/>
        <w:t xml:space="preserve">период действия Контракта. Не заказанный Заказчиком товар, не принимается и не оплачивается. </w:t>
      </w:r>
      <w:proofErr w:type="gramStart"/>
      <w:r w:rsidRPr="005F6C35">
        <w:rPr>
          <w:rFonts w:ascii="Times New Roman" w:eastAsia="Times New Roman" w:hAnsi="Times New Roman" w:cs="Times New Roman"/>
          <w:sz w:val="24"/>
          <w:szCs w:val="24"/>
          <w:lang w:eastAsia="ru-RU"/>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5F6C35">
        <w:rPr>
          <w:rFonts w:ascii="Times New Roman" w:eastAsia="Times New Roman" w:hAnsi="Times New Roman" w:cs="Times New Roman"/>
          <w:sz w:val="24"/>
          <w:szCs w:val="24"/>
          <w:lang w:eastAsia="ru-RU"/>
        </w:rPr>
        <w:t xml:space="preserve"> Поставщик обязан подписать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F6C35">
        <w:rPr>
          <w:rFonts w:ascii="Times New Roman" w:eastAsia="Times New Roman" w:hAnsi="Times New Roman" w:cs="Times New Roman"/>
          <w:sz w:val="24"/>
          <w:szCs w:val="24"/>
          <w:lang w:eastAsia="ru-RU"/>
        </w:rPr>
        <w:t>взаимосверки</w:t>
      </w:r>
      <w:proofErr w:type="spellEnd"/>
      <w:r w:rsidRPr="005F6C35">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r w:rsidRPr="005F6C35">
        <w:rPr>
          <w:rFonts w:ascii="Times New Roman" w:eastAsia="Times New Roman" w:hAnsi="Times New Roman" w:cs="Times New Roman"/>
          <w:b/>
          <w:sz w:val="24"/>
          <w:szCs w:val="24"/>
          <w:lang w:eastAsia="ru-RU"/>
        </w:rPr>
        <w:t>13. Адреса места нахождения, банковские реквизиты и подписи Сторон</w:t>
      </w:r>
    </w:p>
    <w:p w:rsidR="005F6C35" w:rsidRPr="005F6C35" w:rsidRDefault="005F6C35" w:rsidP="005F6C35">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Look w:val="0000" w:firstRow="0" w:lastRow="0" w:firstColumn="0" w:lastColumn="0" w:noHBand="0" w:noVBand="0"/>
      </w:tblPr>
      <w:tblGrid>
        <w:gridCol w:w="4729"/>
        <w:gridCol w:w="4733"/>
      </w:tblGrid>
      <w:tr w:rsidR="005F6C35" w:rsidRPr="005F6C35" w:rsidTr="0046749C">
        <w:tc>
          <w:tcPr>
            <w:tcW w:w="4729" w:type="dxa"/>
          </w:tcPr>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Заказчик</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___________________</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 ______ 20__ г.</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М.П.</w:t>
            </w:r>
          </w:p>
        </w:tc>
        <w:tc>
          <w:tcPr>
            <w:tcW w:w="4733" w:type="dxa"/>
          </w:tcPr>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Поставщик</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____________________</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 ______ 20__ г.</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М.П.</w:t>
            </w:r>
          </w:p>
        </w:tc>
      </w:tr>
    </w:tbl>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Default="005F6C35" w:rsidP="005F6C3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3460AE" w:rsidRPr="005F6C35" w:rsidRDefault="003460AE" w:rsidP="003460A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контрактной службы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Канафиева А.З.</w:t>
      </w:r>
    </w:p>
    <w:p w:rsidR="003460AE" w:rsidRDefault="003460AE" w:rsidP="005F6C35">
      <w:pPr>
        <w:autoSpaceDE w:val="0"/>
        <w:autoSpaceDN w:val="0"/>
        <w:adjustRightInd w:val="0"/>
        <w:spacing w:after="0" w:line="240" w:lineRule="auto"/>
        <w:rPr>
          <w:rFonts w:ascii="Times New Roman" w:eastAsia="Times New Roman" w:hAnsi="Times New Roman" w:cs="Times New Roman"/>
          <w:sz w:val="24"/>
          <w:szCs w:val="24"/>
          <w:lang w:eastAsia="ru-RU"/>
        </w:rPr>
      </w:pPr>
    </w:p>
    <w:p w:rsidR="005F6C35" w:rsidRDefault="005F6C35" w:rsidP="005F6C3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Юридическое управление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Семкина</w:t>
      </w:r>
      <w:proofErr w:type="spellEnd"/>
      <w:r>
        <w:rPr>
          <w:rFonts w:ascii="Times New Roman" w:eastAsia="Times New Roman" w:hAnsi="Times New Roman" w:cs="Times New Roman"/>
          <w:sz w:val="24"/>
          <w:szCs w:val="24"/>
          <w:lang w:eastAsia="ru-RU"/>
        </w:rPr>
        <w:t xml:space="preserve"> Т.А.</w:t>
      </w:r>
    </w:p>
    <w:p w:rsidR="005F6C35" w:rsidRDefault="005F6C35" w:rsidP="005F6C35">
      <w:pPr>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_GoBack"/>
      <w:bookmarkEnd w:id="5"/>
    </w:p>
    <w:p w:rsidR="003460AE" w:rsidRDefault="003460AE" w:rsidP="005F6C3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F6C35">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ый</w:t>
      </w:r>
      <w:r w:rsidR="005F6C35">
        <w:rPr>
          <w:rFonts w:ascii="Times New Roman" w:eastAsia="Times New Roman" w:hAnsi="Times New Roman" w:cs="Times New Roman"/>
          <w:sz w:val="24"/>
          <w:szCs w:val="24"/>
          <w:lang w:eastAsia="ru-RU"/>
        </w:rPr>
        <w:t xml:space="preserve"> бухгалтер</w:t>
      </w:r>
      <w:r w:rsidR="005F6C35">
        <w:rPr>
          <w:rFonts w:ascii="Times New Roman" w:eastAsia="Times New Roman" w:hAnsi="Times New Roman" w:cs="Times New Roman"/>
          <w:sz w:val="24"/>
          <w:szCs w:val="24"/>
          <w:lang w:eastAsia="ru-RU"/>
        </w:rPr>
        <w:tab/>
      </w:r>
      <w:r w:rsidR="005F6C35">
        <w:rPr>
          <w:rFonts w:ascii="Times New Roman" w:eastAsia="Times New Roman" w:hAnsi="Times New Roman" w:cs="Times New Roman"/>
          <w:sz w:val="24"/>
          <w:szCs w:val="24"/>
          <w:lang w:eastAsia="ru-RU"/>
        </w:rPr>
        <w:tab/>
      </w:r>
      <w:r w:rsidR="005F6C3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Михайлова Л.А.</w:t>
      </w:r>
    </w:p>
    <w:p w:rsidR="003460AE" w:rsidRDefault="003460AE" w:rsidP="005F6C35">
      <w:pPr>
        <w:autoSpaceDE w:val="0"/>
        <w:autoSpaceDN w:val="0"/>
        <w:adjustRightInd w:val="0"/>
        <w:spacing w:after="0" w:line="240" w:lineRule="auto"/>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6C35" w:rsidRPr="003460AE" w:rsidRDefault="005F6C35" w:rsidP="005F6C3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3460AE">
        <w:rPr>
          <w:rFonts w:ascii="Times New Roman" w:eastAsia="Times New Roman" w:hAnsi="Times New Roman" w:cs="Times New Roman"/>
          <w:sz w:val="20"/>
          <w:szCs w:val="24"/>
          <w:lang w:eastAsia="ru-RU"/>
        </w:rPr>
        <w:lastRenderedPageBreak/>
        <w:t xml:space="preserve">Приложение </w:t>
      </w:r>
    </w:p>
    <w:p w:rsidR="005F6C35" w:rsidRPr="003460AE" w:rsidRDefault="005F6C35" w:rsidP="005F6C3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3460AE">
        <w:rPr>
          <w:rFonts w:ascii="Times New Roman" w:eastAsia="Times New Roman" w:hAnsi="Times New Roman" w:cs="Times New Roman"/>
          <w:sz w:val="20"/>
          <w:szCs w:val="24"/>
          <w:lang w:eastAsia="ru-RU"/>
        </w:rPr>
        <w:t>к Муниципальному Контракту</w:t>
      </w:r>
    </w:p>
    <w:p w:rsidR="005F6C35" w:rsidRPr="003460AE" w:rsidRDefault="005F6C35" w:rsidP="005F6C3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3460AE">
        <w:rPr>
          <w:rFonts w:ascii="Times New Roman" w:eastAsia="Times New Roman" w:hAnsi="Times New Roman" w:cs="Times New Roman"/>
          <w:sz w:val="20"/>
          <w:szCs w:val="24"/>
          <w:lang w:eastAsia="ru-RU"/>
        </w:rPr>
        <w:t xml:space="preserve">на </w:t>
      </w:r>
      <w:r w:rsidR="00A93070" w:rsidRPr="003460AE">
        <w:rPr>
          <w:rFonts w:ascii="Times New Roman" w:eastAsia="Times New Roman" w:hAnsi="Times New Roman" w:cs="Times New Roman"/>
          <w:sz w:val="20"/>
          <w:szCs w:val="24"/>
          <w:lang w:eastAsia="ru-RU"/>
        </w:rPr>
        <w:t>поставку товара</w:t>
      </w:r>
    </w:p>
    <w:p w:rsidR="005F6C35" w:rsidRPr="003460AE" w:rsidRDefault="005F6C35" w:rsidP="005F6C3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3460AE">
        <w:rPr>
          <w:rFonts w:ascii="Times New Roman" w:eastAsia="Times New Roman" w:hAnsi="Times New Roman" w:cs="Times New Roman"/>
          <w:sz w:val="20"/>
          <w:szCs w:val="24"/>
          <w:lang w:eastAsia="ru-RU"/>
        </w:rPr>
        <w:t>от «___» _______ 20__ г.</w:t>
      </w:r>
    </w:p>
    <w:p w:rsidR="005F6C35" w:rsidRPr="003460AE" w:rsidRDefault="005F6C35" w:rsidP="005F6C35">
      <w:pPr>
        <w:spacing w:after="0" w:line="240" w:lineRule="auto"/>
        <w:jc w:val="right"/>
        <w:rPr>
          <w:rFonts w:ascii="Times New Roman" w:eastAsia="Times New Roman" w:hAnsi="Times New Roman" w:cs="Times New Roman"/>
          <w:sz w:val="20"/>
          <w:szCs w:val="24"/>
          <w:lang w:eastAsia="ru-RU"/>
        </w:rPr>
      </w:pPr>
      <w:r w:rsidRPr="003460AE">
        <w:rPr>
          <w:rFonts w:ascii="Times New Roman" w:eastAsia="Times New Roman" w:hAnsi="Times New Roman" w:cs="Times New Roman"/>
          <w:sz w:val="20"/>
          <w:szCs w:val="24"/>
          <w:lang w:eastAsia="ru-RU"/>
        </w:rPr>
        <w:t>№ ___________________________</w:t>
      </w:r>
    </w:p>
    <w:p w:rsidR="005F6C35" w:rsidRPr="005F6C35" w:rsidRDefault="005F6C35" w:rsidP="005F6C35">
      <w:pPr>
        <w:spacing w:after="0" w:line="240" w:lineRule="auto"/>
        <w:jc w:val="right"/>
        <w:rPr>
          <w:rFonts w:ascii="Times New Roman" w:eastAsia="Times New Roman" w:hAnsi="Times New Roman" w:cs="Times New Roman"/>
          <w:sz w:val="24"/>
          <w:szCs w:val="24"/>
          <w:lang w:eastAsia="ru-RU"/>
        </w:rPr>
      </w:pPr>
    </w:p>
    <w:p w:rsidR="005F6C35" w:rsidRPr="005F6C35" w:rsidRDefault="005F6C35" w:rsidP="005F6C35">
      <w:pPr>
        <w:spacing w:after="0" w:line="240" w:lineRule="auto"/>
        <w:jc w:val="center"/>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Спецификация на поставку цветочной продукции</w:t>
      </w:r>
    </w:p>
    <w:p w:rsidR="005F6C35" w:rsidRPr="005F6C35" w:rsidRDefault="005F6C35" w:rsidP="005F6C35">
      <w:pPr>
        <w:spacing w:after="0" w:line="240" w:lineRule="auto"/>
        <w:jc w:val="right"/>
        <w:rPr>
          <w:rFonts w:ascii="Times New Roman" w:eastAsia="Times New Roman" w:hAnsi="Times New Roman" w:cs="Times New Roman"/>
          <w:bCs/>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1417"/>
        <w:gridCol w:w="4961"/>
        <w:gridCol w:w="709"/>
        <w:gridCol w:w="1134"/>
      </w:tblGrid>
      <w:tr w:rsidR="003460AE" w:rsidRPr="005F6C35" w:rsidTr="003460AE">
        <w:trPr>
          <w:trHeight w:val="833"/>
        </w:trPr>
        <w:tc>
          <w:tcPr>
            <w:tcW w:w="426"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w:t>
            </w:r>
          </w:p>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proofErr w:type="gramStart"/>
            <w:r w:rsidRPr="005F6C35">
              <w:rPr>
                <w:rFonts w:ascii="Times New Roman" w:eastAsia="Times New Roman" w:hAnsi="Times New Roman" w:cs="Times New Roman"/>
                <w:b/>
                <w:spacing w:val="-2"/>
                <w:lang w:eastAsia="ru-RU"/>
              </w:rPr>
              <w:t>п</w:t>
            </w:r>
            <w:proofErr w:type="gramEnd"/>
            <w:r w:rsidRPr="005F6C35">
              <w:rPr>
                <w:rFonts w:ascii="Times New Roman" w:eastAsia="Times New Roman" w:hAnsi="Times New Roman" w:cs="Times New Roman"/>
                <w:b/>
                <w:spacing w:val="-2"/>
                <w:lang w:eastAsia="ru-RU"/>
              </w:rPr>
              <w:t>/п</w:t>
            </w:r>
          </w:p>
        </w:tc>
        <w:tc>
          <w:tcPr>
            <w:tcW w:w="1276"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Наименование</w:t>
            </w:r>
          </w:p>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изделий цветочной продукции</w:t>
            </w:r>
          </w:p>
        </w:tc>
        <w:tc>
          <w:tcPr>
            <w:tcW w:w="1417"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Состав изделий</w:t>
            </w:r>
          </w:p>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цветочной продукции</w:t>
            </w:r>
          </w:p>
        </w:tc>
        <w:tc>
          <w:tcPr>
            <w:tcW w:w="4961"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b/>
                <w:bCs/>
                <w:lang w:eastAsia="ru-RU"/>
              </w:rPr>
            </w:pPr>
            <w:r w:rsidRPr="005F6C35">
              <w:rPr>
                <w:rFonts w:ascii="Times New Roman" w:eastAsia="Times New Roman" w:hAnsi="Times New Roman" w:cs="Times New Roman"/>
                <w:b/>
                <w:bCs/>
                <w:lang w:eastAsia="ru-RU"/>
              </w:rPr>
              <w:t>Требования</w:t>
            </w:r>
            <w:r w:rsidRPr="005F6C35">
              <w:rPr>
                <w:rFonts w:ascii="Times New Roman" w:eastAsia="Times New Roman" w:hAnsi="Times New Roman" w:cs="Times New Roman"/>
                <w:b/>
                <w:lang w:eastAsia="ru-RU"/>
              </w:rPr>
              <w:t xml:space="preserve">, </w:t>
            </w:r>
            <w:r w:rsidRPr="005F6C35">
              <w:rPr>
                <w:rFonts w:ascii="Times New Roman" w:eastAsia="Times New Roman" w:hAnsi="Times New Roman" w:cs="Times New Roman"/>
                <w:b/>
                <w:bCs/>
                <w:lang w:eastAsia="ru-RU"/>
              </w:rPr>
              <w:t>установленные Заказчиком, к качеству, функциональным характеристикам (потребительским свойствам), размерам и иным показателям, связанным с определением соответствия поставляемого товара потребностям Заказчика</w:t>
            </w:r>
          </w:p>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p>
        </w:tc>
        <w:tc>
          <w:tcPr>
            <w:tcW w:w="709"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Кол-во,</w:t>
            </w:r>
          </w:p>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sidRPr="005F6C35">
              <w:rPr>
                <w:rFonts w:ascii="Times New Roman" w:eastAsia="Times New Roman" w:hAnsi="Times New Roman" w:cs="Times New Roman"/>
                <w:b/>
                <w:spacing w:val="-2"/>
                <w:lang w:eastAsia="ru-RU"/>
              </w:rPr>
              <w:t>шт.</w:t>
            </w:r>
          </w:p>
        </w:tc>
        <w:tc>
          <w:tcPr>
            <w:tcW w:w="1134" w:type="dxa"/>
          </w:tcPr>
          <w:p w:rsidR="003460AE" w:rsidRPr="005F6C35" w:rsidRDefault="003460AE" w:rsidP="005F6C35">
            <w:pPr>
              <w:widowControl w:val="0"/>
              <w:spacing w:after="0" w:line="240" w:lineRule="auto"/>
              <w:jc w:val="center"/>
              <w:rPr>
                <w:rFonts w:ascii="Times New Roman" w:eastAsia="Times New Roman" w:hAnsi="Times New Roman" w:cs="Times New Roman"/>
                <w:b/>
                <w:spacing w:val="-2"/>
                <w:lang w:eastAsia="ru-RU"/>
              </w:rPr>
            </w:pPr>
            <w:r>
              <w:rPr>
                <w:rFonts w:ascii="Times New Roman" w:eastAsia="Times New Roman" w:hAnsi="Times New Roman" w:cs="Times New Roman"/>
                <w:b/>
                <w:spacing w:val="-2"/>
                <w:lang w:eastAsia="ru-RU"/>
              </w:rPr>
              <w:t xml:space="preserve">Стоимость за ед. </w:t>
            </w:r>
          </w:p>
        </w:tc>
      </w:tr>
      <w:tr w:rsidR="003460AE" w:rsidRPr="005F6C35" w:rsidTr="003460AE">
        <w:trPr>
          <w:cantSplit/>
          <w:trHeight w:val="1105"/>
        </w:trPr>
        <w:tc>
          <w:tcPr>
            <w:tcW w:w="426" w:type="dxa"/>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t>1.</w:t>
            </w:r>
          </w:p>
        </w:tc>
        <w:tc>
          <w:tcPr>
            <w:tcW w:w="1276" w:type="dxa"/>
          </w:tcPr>
          <w:p w:rsidR="003460AE" w:rsidRPr="005F6C35" w:rsidRDefault="003460AE" w:rsidP="005F6C35">
            <w:pPr>
              <w:widowControl w:val="0"/>
              <w:spacing w:after="0" w:line="240" w:lineRule="auto"/>
              <w:jc w:val="both"/>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t xml:space="preserve">Букет из живых цветов для торжественных мероприятий </w:t>
            </w:r>
          </w:p>
        </w:tc>
        <w:tc>
          <w:tcPr>
            <w:tcW w:w="1417" w:type="dxa"/>
          </w:tcPr>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r w:rsidRPr="005F6C35">
              <w:rPr>
                <w:rFonts w:ascii="Times New Roman" w:eastAsia="Times New Roman" w:hAnsi="Times New Roman" w:cs="Times New Roman"/>
                <w:spacing w:val="-6"/>
                <w:sz w:val="24"/>
                <w:lang w:eastAsia="ru-RU"/>
              </w:rPr>
              <w:t>Роза – не менее  7 шт.</w:t>
            </w:r>
          </w:p>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proofErr w:type="spellStart"/>
            <w:r w:rsidRPr="005F6C35">
              <w:rPr>
                <w:rFonts w:ascii="Times New Roman" w:eastAsia="Times New Roman" w:hAnsi="Times New Roman" w:cs="Times New Roman"/>
                <w:spacing w:val="-6"/>
                <w:sz w:val="24"/>
                <w:lang w:eastAsia="ru-RU"/>
              </w:rPr>
              <w:t>Гипсофила</w:t>
            </w:r>
            <w:proofErr w:type="spellEnd"/>
            <w:r w:rsidRPr="005F6C35">
              <w:rPr>
                <w:rFonts w:ascii="Times New Roman" w:eastAsia="Times New Roman" w:hAnsi="Times New Roman" w:cs="Times New Roman"/>
                <w:spacing w:val="-6"/>
                <w:sz w:val="24"/>
                <w:lang w:eastAsia="ru-RU"/>
              </w:rPr>
              <w:t xml:space="preserve"> –  не менее</w:t>
            </w:r>
            <w:proofErr w:type="gramStart"/>
            <w:r w:rsidRPr="005F6C35">
              <w:rPr>
                <w:rFonts w:ascii="Times New Roman" w:eastAsia="Times New Roman" w:hAnsi="Times New Roman" w:cs="Times New Roman"/>
                <w:spacing w:val="-6"/>
                <w:sz w:val="24"/>
                <w:lang w:eastAsia="ru-RU"/>
              </w:rPr>
              <w:t>1</w:t>
            </w:r>
            <w:proofErr w:type="gramEnd"/>
            <w:r w:rsidRPr="005F6C35">
              <w:rPr>
                <w:rFonts w:ascii="Times New Roman" w:eastAsia="Times New Roman" w:hAnsi="Times New Roman" w:cs="Times New Roman"/>
                <w:spacing w:val="-6"/>
                <w:sz w:val="24"/>
                <w:lang w:eastAsia="ru-RU"/>
              </w:rPr>
              <w:t xml:space="preserve"> шт.</w:t>
            </w:r>
          </w:p>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proofErr w:type="spellStart"/>
            <w:r w:rsidRPr="005F6C35">
              <w:rPr>
                <w:rFonts w:ascii="Times New Roman" w:eastAsia="Times New Roman" w:hAnsi="Times New Roman" w:cs="Times New Roman"/>
                <w:spacing w:val="-6"/>
                <w:sz w:val="24"/>
                <w:lang w:eastAsia="ru-RU"/>
              </w:rPr>
              <w:t>Целофан</w:t>
            </w:r>
            <w:proofErr w:type="spellEnd"/>
            <w:r w:rsidRPr="005F6C35">
              <w:rPr>
                <w:rFonts w:ascii="Times New Roman" w:eastAsia="Times New Roman" w:hAnsi="Times New Roman" w:cs="Times New Roman"/>
                <w:spacing w:val="-6"/>
                <w:sz w:val="24"/>
                <w:lang w:eastAsia="ru-RU"/>
              </w:rPr>
              <w:t xml:space="preserve"> – не менее 1шт.</w:t>
            </w:r>
          </w:p>
        </w:tc>
        <w:tc>
          <w:tcPr>
            <w:tcW w:w="4961" w:type="dxa"/>
          </w:tcPr>
          <w:p w:rsidR="003460AE" w:rsidRPr="005F6C35" w:rsidRDefault="003460AE" w:rsidP="005F6C35">
            <w:pPr>
              <w:spacing w:after="0" w:line="240" w:lineRule="auto"/>
              <w:jc w:val="both"/>
              <w:rPr>
                <w:rFonts w:ascii="Times New Roman" w:eastAsia="Times New Roman" w:hAnsi="Times New Roman" w:cs="Times New Roman"/>
                <w:sz w:val="24"/>
              </w:rPr>
            </w:pPr>
            <w:r w:rsidRPr="005F6C35">
              <w:rPr>
                <w:rFonts w:ascii="Times New Roman" w:eastAsia="Times New Roman" w:hAnsi="Times New Roman" w:cs="Times New Roman"/>
                <w:sz w:val="24"/>
              </w:rPr>
              <w:t>1. Цветочный материал (в том числе декоративная зелень) яркого, насыщенного цвета, свежий, не имеет признаков увядания; края лепестков не мятые, жухлые; стебель и листья равномерно зеленого цвета, без коричневых вкраплений. Стебель прямой (без искривлений), достаточно крепкий, чтобы поддерживать соцветия (бутоны) в вертикальном положении. Не используются сломанные цветы, на цветочном материале вредители отсутствуют, цветочные болезни, видимые следы ядохимикатов и др. отсутствуют.</w:t>
            </w:r>
          </w:p>
          <w:p w:rsidR="003460AE" w:rsidRPr="005F6C35" w:rsidRDefault="003460AE" w:rsidP="005F6C35">
            <w:pPr>
              <w:numPr>
                <w:ilvl w:val="0"/>
                <w:numId w:val="1"/>
              </w:numPr>
              <w:tabs>
                <w:tab w:val="num" w:pos="34"/>
              </w:tabs>
              <w:suppressAutoHyphens/>
              <w:spacing w:after="0" w:line="240" w:lineRule="auto"/>
              <w:jc w:val="both"/>
              <w:rPr>
                <w:rFonts w:ascii="Times New Roman" w:eastAsia="Times New Roman" w:hAnsi="Times New Roman" w:cs="Times New Roman"/>
                <w:sz w:val="24"/>
                <w:lang w:eastAsia="ru-RU"/>
              </w:rPr>
            </w:pPr>
            <w:r w:rsidRPr="005F6C35">
              <w:rPr>
                <w:rFonts w:ascii="Times New Roman" w:eastAsia="Times New Roman" w:hAnsi="Times New Roman" w:cs="Times New Roman"/>
                <w:sz w:val="24"/>
                <w:lang w:eastAsia="ru-RU"/>
              </w:rPr>
              <w:t xml:space="preserve">Подбор цветовой гаммы и дизайна в каждом конкретном случае осуществляется Поставщиком самостоятельно на свое усмотрение, но с учетом пожеланий по цвету и фактуре, высказанных в телефонной заявке представителем Заказчика. Каждый элемент букета (композиции) гармонирует и  сочетается между собой. Готовый букет (композиция) отвечает современным тенденциям дизайна цветочной продукции, имеет эстетичный и завершенный вид. </w:t>
            </w:r>
          </w:p>
          <w:p w:rsidR="003460AE" w:rsidRPr="005F6C35" w:rsidRDefault="003460AE" w:rsidP="005F6C35">
            <w:pPr>
              <w:numPr>
                <w:ilvl w:val="0"/>
                <w:numId w:val="1"/>
              </w:numPr>
              <w:spacing w:after="0" w:line="240" w:lineRule="auto"/>
              <w:jc w:val="both"/>
              <w:rPr>
                <w:rFonts w:ascii="Times New Roman" w:eastAsia="Times New Roman" w:hAnsi="Times New Roman" w:cs="Times New Roman"/>
                <w:sz w:val="24"/>
              </w:rPr>
            </w:pPr>
            <w:r w:rsidRPr="005F6C35">
              <w:rPr>
                <w:rFonts w:ascii="Times New Roman" w:eastAsia="Times New Roman" w:hAnsi="Times New Roman" w:cs="Times New Roman"/>
                <w:sz w:val="24"/>
              </w:rPr>
              <w:t>Декорирующие и оформительские  материалы, используемые при  формировании цветочных  букетов (композиций) не имеют повреждений.</w:t>
            </w:r>
          </w:p>
          <w:p w:rsidR="003460AE" w:rsidRPr="005F6C35" w:rsidRDefault="003460AE" w:rsidP="005F6C35">
            <w:pPr>
              <w:widowControl w:val="0"/>
              <w:spacing w:after="0" w:line="240" w:lineRule="auto"/>
              <w:jc w:val="both"/>
              <w:rPr>
                <w:rFonts w:ascii="Times New Roman" w:eastAsia="Times New Roman" w:hAnsi="Times New Roman" w:cs="Times New Roman"/>
                <w:spacing w:val="-2"/>
                <w:sz w:val="24"/>
                <w:lang w:eastAsia="ru-RU"/>
              </w:rPr>
            </w:pPr>
          </w:p>
        </w:tc>
        <w:tc>
          <w:tcPr>
            <w:tcW w:w="709"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t>25</w:t>
            </w:r>
          </w:p>
        </w:tc>
        <w:tc>
          <w:tcPr>
            <w:tcW w:w="1134" w:type="dxa"/>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p>
        </w:tc>
      </w:tr>
      <w:tr w:rsidR="003460AE" w:rsidRPr="005F6C35" w:rsidTr="003460AE">
        <w:trPr>
          <w:cantSplit/>
          <w:trHeight w:val="891"/>
        </w:trPr>
        <w:tc>
          <w:tcPr>
            <w:tcW w:w="426" w:type="dxa"/>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lastRenderedPageBreak/>
              <w:t>2.</w:t>
            </w:r>
          </w:p>
        </w:tc>
        <w:tc>
          <w:tcPr>
            <w:tcW w:w="1276" w:type="dxa"/>
          </w:tcPr>
          <w:p w:rsidR="003460AE" w:rsidRPr="005F6C35" w:rsidRDefault="003460AE" w:rsidP="005F6C35">
            <w:pPr>
              <w:widowControl w:val="0"/>
              <w:spacing w:after="0" w:line="240" w:lineRule="auto"/>
              <w:jc w:val="both"/>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t>Букет из живых цветов</w:t>
            </w:r>
          </w:p>
        </w:tc>
        <w:tc>
          <w:tcPr>
            <w:tcW w:w="1417" w:type="dxa"/>
          </w:tcPr>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r w:rsidRPr="005F6C35">
              <w:rPr>
                <w:rFonts w:ascii="Times New Roman" w:eastAsia="Times New Roman" w:hAnsi="Times New Roman" w:cs="Times New Roman"/>
                <w:spacing w:val="-6"/>
                <w:sz w:val="24"/>
                <w:lang w:eastAsia="ru-RU"/>
              </w:rPr>
              <w:t>Роза – не менее 1 шт.</w:t>
            </w:r>
          </w:p>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proofErr w:type="spellStart"/>
            <w:r w:rsidRPr="005F6C35">
              <w:rPr>
                <w:rFonts w:ascii="Times New Roman" w:eastAsia="Times New Roman" w:hAnsi="Times New Roman" w:cs="Times New Roman"/>
                <w:spacing w:val="-6"/>
                <w:sz w:val="24"/>
                <w:lang w:eastAsia="ru-RU"/>
              </w:rPr>
              <w:t>Гипсофила</w:t>
            </w:r>
            <w:proofErr w:type="spellEnd"/>
            <w:r w:rsidRPr="005F6C35">
              <w:rPr>
                <w:rFonts w:ascii="Times New Roman" w:eastAsia="Times New Roman" w:hAnsi="Times New Roman" w:cs="Times New Roman"/>
                <w:spacing w:val="-6"/>
                <w:sz w:val="24"/>
                <w:lang w:eastAsia="ru-RU"/>
              </w:rPr>
              <w:t xml:space="preserve"> – не менее</w:t>
            </w:r>
            <w:proofErr w:type="gramStart"/>
            <w:r w:rsidRPr="005F6C35">
              <w:rPr>
                <w:rFonts w:ascii="Times New Roman" w:eastAsia="Times New Roman" w:hAnsi="Times New Roman" w:cs="Times New Roman"/>
                <w:spacing w:val="-6"/>
                <w:sz w:val="24"/>
                <w:lang w:eastAsia="ru-RU"/>
              </w:rPr>
              <w:t>1</w:t>
            </w:r>
            <w:proofErr w:type="gramEnd"/>
            <w:r w:rsidRPr="005F6C35">
              <w:rPr>
                <w:rFonts w:ascii="Times New Roman" w:eastAsia="Times New Roman" w:hAnsi="Times New Roman" w:cs="Times New Roman"/>
                <w:spacing w:val="-6"/>
                <w:sz w:val="24"/>
                <w:lang w:eastAsia="ru-RU"/>
              </w:rPr>
              <w:t xml:space="preserve"> шт.</w:t>
            </w:r>
          </w:p>
          <w:p w:rsidR="003460AE" w:rsidRPr="005F6C35" w:rsidRDefault="003460AE" w:rsidP="005F6C35">
            <w:pPr>
              <w:widowControl w:val="0"/>
              <w:spacing w:after="0" w:line="240" w:lineRule="auto"/>
              <w:jc w:val="both"/>
              <w:rPr>
                <w:rFonts w:ascii="Times New Roman" w:eastAsia="Times New Roman" w:hAnsi="Times New Roman" w:cs="Times New Roman"/>
                <w:spacing w:val="-6"/>
                <w:sz w:val="24"/>
                <w:lang w:eastAsia="ru-RU"/>
              </w:rPr>
            </w:pPr>
            <w:proofErr w:type="spellStart"/>
            <w:r w:rsidRPr="005F6C35">
              <w:rPr>
                <w:rFonts w:ascii="Times New Roman" w:eastAsia="Times New Roman" w:hAnsi="Times New Roman" w:cs="Times New Roman"/>
                <w:spacing w:val="-6"/>
                <w:sz w:val="24"/>
                <w:lang w:eastAsia="ru-RU"/>
              </w:rPr>
              <w:t>Целофан</w:t>
            </w:r>
            <w:proofErr w:type="spellEnd"/>
            <w:r w:rsidRPr="005F6C35">
              <w:rPr>
                <w:rFonts w:ascii="Times New Roman" w:eastAsia="Times New Roman" w:hAnsi="Times New Roman" w:cs="Times New Roman"/>
                <w:spacing w:val="-6"/>
                <w:sz w:val="24"/>
                <w:lang w:eastAsia="ru-RU"/>
              </w:rPr>
              <w:t xml:space="preserve"> – не менее 1шт.</w:t>
            </w:r>
          </w:p>
        </w:tc>
        <w:tc>
          <w:tcPr>
            <w:tcW w:w="4961" w:type="dxa"/>
          </w:tcPr>
          <w:p w:rsidR="003460AE" w:rsidRPr="005F6C35" w:rsidRDefault="003460AE" w:rsidP="005F6C35">
            <w:pPr>
              <w:numPr>
                <w:ilvl w:val="3"/>
                <w:numId w:val="2"/>
              </w:numPr>
              <w:tabs>
                <w:tab w:val="num" w:pos="927"/>
              </w:tabs>
              <w:spacing w:after="0" w:line="240" w:lineRule="auto"/>
              <w:jc w:val="both"/>
              <w:rPr>
                <w:rFonts w:ascii="Times New Roman" w:eastAsia="Times New Roman" w:hAnsi="Times New Roman" w:cs="Times New Roman"/>
                <w:sz w:val="24"/>
              </w:rPr>
            </w:pPr>
            <w:r w:rsidRPr="005F6C35">
              <w:rPr>
                <w:rFonts w:ascii="Times New Roman" w:eastAsia="Times New Roman" w:hAnsi="Times New Roman" w:cs="Times New Roman"/>
                <w:sz w:val="24"/>
              </w:rPr>
              <w:t>Цветочный материал (в том числе декоративная зелень) яркого, насыщенного цвета, свежий, не имеет признаков увядания; края лепестков не мятые, жухлые; стебель и листья равномерно зеленого цвета, без коричневых вкраплений. Стебель прямой (без искривлений), достаточно крепкий, чтобы поддерживать соцветия (бутоны) в вертикальном положении. Не используются сломанные цветы, на цветочном материале вредители отсутствуют, цветочные болезни, видимые следы ядохимикатов и др. отсутствуют.</w:t>
            </w:r>
          </w:p>
          <w:p w:rsidR="003460AE" w:rsidRPr="005F6C35" w:rsidRDefault="003460AE" w:rsidP="005F6C35">
            <w:pPr>
              <w:numPr>
                <w:ilvl w:val="3"/>
                <w:numId w:val="2"/>
              </w:numPr>
              <w:tabs>
                <w:tab w:val="clear" w:pos="360"/>
                <w:tab w:val="num" w:pos="34"/>
              </w:tabs>
              <w:suppressAutoHyphens/>
              <w:spacing w:after="0" w:line="240" w:lineRule="auto"/>
              <w:jc w:val="both"/>
              <w:rPr>
                <w:rFonts w:ascii="Times New Roman" w:eastAsia="Times New Roman" w:hAnsi="Times New Roman" w:cs="Times New Roman"/>
                <w:sz w:val="24"/>
                <w:lang w:eastAsia="ru-RU"/>
              </w:rPr>
            </w:pPr>
            <w:r w:rsidRPr="005F6C35">
              <w:rPr>
                <w:rFonts w:ascii="Times New Roman" w:eastAsia="Times New Roman" w:hAnsi="Times New Roman" w:cs="Times New Roman"/>
                <w:sz w:val="24"/>
                <w:lang w:eastAsia="ru-RU"/>
              </w:rPr>
              <w:t xml:space="preserve">Подбор цветовой гаммы и дизайна в каждом конкретном случае осуществляется Поставщиком самостоятельно на свое усмотрение, но с учетом пожеланий по цвету и фактуре, высказанных в телефонной заявке представителем Заказчика. Каждый элемент букета (композиции) гармонирует и  сочетается между собой. Готовый букет (композиция) отвечает современным тенденциям дизайна цветочной продукции, имеет эстетичный и завершенный вид. </w:t>
            </w:r>
          </w:p>
          <w:p w:rsidR="003460AE" w:rsidRPr="005F6C35" w:rsidRDefault="003460AE" w:rsidP="005F6C35">
            <w:pPr>
              <w:spacing w:after="0" w:line="240" w:lineRule="auto"/>
              <w:jc w:val="both"/>
              <w:rPr>
                <w:rFonts w:ascii="Times New Roman" w:eastAsia="Times New Roman" w:hAnsi="Times New Roman" w:cs="Times New Roman"/>
                <w:sz w:val="24"/>
              </w:rPr>
            </w:pPr>
            <w:r w:rsidRPr="005F6C35">
              <w:rPr>
                <w:rFonts w:ascii="Times New Roman" w:eastAsia="Times New Roman" w:hAnsi="Times New Roman" w:cs="Times New Roman"/>
                <w:sz w:val="24"/>
              </w:rPr>
              <w:t>3.Декорирующие и оформительские  материалы, используемые при  формировании цветочных  букетов (композиций) не имеют повреждений.</w:t>
            </w:r>
          </w:p>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p>
        </w:tc>
        <w:tc>
          <w:tcPr>
            <w:tcW w:w="709" w:type="dxa"/>
            <w:vAlign w:val="center"/>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r w:rsidRPr="005F6C35">
              <w:rPr>
                <w:rFonts w:ascii="Times New Roman" w:eastAsia="Times New Roman" w:hAnsi="Times New Roman" w:cs="Times New Roman"/>
                <w:spacing w:val="-2"/>
                <w:sz w:val="24"/>
                <w:lang w:eastAsia="ru-RU"/>
              </w:rPr>
              <w:t>29</w:t>
            </w:r>
          </w:p>
        </w:tc>
        <w:tc>
          <w:tcPr>
            <w:tcW w:w="1134" w:type="dxa"/>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p>
        </w:tc>
      </w:tr>
      <w:tr w:rsidR="003460AE" w:rsidRPr="005F6C35" w:rsidTr="002E04DE">
        <w:trPr>
          <w:cantSplit/>
          <w:trHeight w:val="891"/>
        </w:trPr>
        <w:tc>
          <w:tcPr>
            <w:tcW w:w="8789" w:type="dxa"/>
            <w:gridSpan w:val="5"/>
            <w:tcBorders>
              <w:bottom w:val="single" w:sz="4" w:space="0" w:color="auto"/>
            </w:tcBorders>
          </w:tcPr>
          <w:p w:rsidR="003460AE" w:rsidRPr="005F6C35" w:rsidRDefault="003460AE" w:rsidP="003460AE">
            <w:pPr>
              <w:widowControl w:val="0"/>
              <w:spacing w:after="0" w:line="240" w:lineRule="auto"/>
              <w:jc w:val="right"/>
              <w:rPr>
                <w:rFonts w:ascii="Times New Roman" w:eastAsia="Times New Roman" w:hAnsi="Times New Roman" w:cs="Times New Roman"/>
                <w:spacing w:val="-2"/>
                <w:sz w:val="24"/>
                <w:lang w:eastAsia="ru-RU"/>
              </w:rPr>
            </w:pPr>
            <w:r>
              <w:rPr>
                <w:rFonts w:ascii="Times New Roman" w:eastAsia="Times New Roman" w:hAnsi="Times New Roman" w:cs="Times New Roman"/>
                <w:spacing w:val="-2"/>
                <w:sz w:val="24"/>
                <w:lang w:eastAsia="ru-RU"/>
              </w:rPr>
              <w:t>ИТОГО:</w:t>
            </w:r>
          </w:p>
        </w:tc>
        <w:tc>
          <w:tcPr>
            <w:tcW w:w="1134" w:type="dxa"/>
            <w:tcBorders>
              <w:bottom w:val="single" w:sz="4" w:space="0" w:color="auto"/>
            </w:tcBorders>
          </w:tcPr>
          <w:p w:rsidR="003460AE" w:rsidRPr="005F6C35" w:rsidRDefault="003460AE" w:rsidP="005F6C35">
            <w:pPr>
              <w:widowControl w:val="0"/>
              <w:spacing w:after="0" w:line="240" w:lineRule="auto"/>
              <w:jc w:val="center"/>
              <w:rPr>
                <w:rFonts w:ascii="Times New Roman" w:eastAsia="Times New Roman" w:hAnsi="Times New Roman" w:cs="Times New Roman"/>
                <w:spacing w:val="-2"/>
                <w:sz w:val="24"/>
                <w:lang w:eastAsia="ru-RU"/>
              </w:rPr>
            </w:pPr>
          </w:p>
        </w:tc>
      </w:tr>
    </w:tbl>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tbl>
      <w:tblPr>
        <w:tblW w:w="0" w:type="auto"/>
        <w:tblInd w:w="108" w:type="dxa"/>
        <w:tblLook w:val="0000" w:firstRow="0" w:lastRow="0" w:firstColumn="0" w:lastColumn="0" w:noHBand="0" w:noVBand="0"/>
      </w:tblPr>
      <w:tblGrid>
        <w:gridCol w:w="4729"/>
        <w:gridCol w:w="4733"/>
      </w:tblGrid>
      <w:tr w:rsidR="005F6C35" w:rsidRPr="005F6C35" w:rsidTr="0046749C">
        <w:tc>
          <w:tcPr>
            <w:tcW w:w="4729" w:type="dxa"/>
          </w:tcPr>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Заказчик</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___________________</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 ______ 20__ г.</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М.П.</w:t>
            </w:r>
          </w:p>
        </w:tc>
        <w:tc>
          <w:tcPr>
            <w:tcW w:w="4733" w:type="dxa"/>
          </w:tcPr>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Поставщик</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____________________</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«___» ______ 20__ г.</w:t>
            </w:r>
          </w:p>
          <w:p w:rsidR="005F6C35" w:rsidRPr="005F6C35" w:rsidRDefault="005F6C35" w:rsidP="005F6C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6C35">
              <w:rPr>
                <w:rFonts w:ascii="Times New Roman" w:eastAsia="Times New Roman" w:hAnsi="Times New Roman" w:cs="Times New Roman"/>
                <w:sz w:val="24"/>
                <w:szCs w:val="24"/>
                <w:lang w:eastAsia="ru-RU"/>
              </w:rPr>
              <w:t>М.П.</w:t>
            </w:r>
          </w:p>
        </w:tc>
      </w:tr>
    </w:tbl>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5F6C35" w:rsidRPr="005F6C35" w:rsidRDefault="005F6C35" w:rsidP="005F6C35">
      <w:pPr>
        <w:spacing w:after="0" w:line="240" w:lineRule="auto"/>
        <w:jc w:val="both"/>
        <w:rPr>
          <w:rFonts w:ascii="Times New Roman" w:eastAsia="Times New Roman" w:hAnsi="Times New Roman" w:cs="Times New Roman"/>
          <w:b/>
          <w:sz w:val="24"/>
          <w:szCs w:val="24"/>
          <w:lang w:eastAsia="ru-RU"/>
        </w:rPr>
      </w:pPr>
    </w:p>
    <w:p w:rsidR="009276EC" w:rsidRDefault="009276EC"/>
    <w:sectPr w:rsidR="009276EC" w:rsidSect="005F6C3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AC" w:rsidRDefault="00425FAC" w:rsidP="005F6C35">
      <w:pPr>
        <w:spacing w:after="0" w:line="240" w:lineRule="auto"/>
      </w:pPr>
      <w:r>
        <w:separator/>
      </w:r>
    </w:p>
  </w:endnote>
  <w:endnote w:type="continuationSeparator" w:id="0">
    <w:p w:rsidR="00425FAC" w:rsidRDefault="00425FAC" w:rsidP="005F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AC" w:rsidRDefault="00425FAC" w:rsidP="005F6C35">
      <w:pPr>
        <w:spacing w:after="0" w:line="240" w:lineRule="auto"/>
      </w:pPr>
      <w:r>
        <w:separator/>
      </w:r>
    </w:p>
  </w:footnote>
  <w:footnote w:type="continuationSeparator" w:id="0">
    <w:p w:rsidR="00425FAC" w:rsidRDefault="00425FAC" w:rsidP="005F6C35">
      <w:pPr>
        <w:spacing w:after="0" w:line="240" w:lineRule="auto"/>
      </w:pPr>
      <w:r>
        <w:continuationSeparator/>
      </w:r>
    </w:p>
  </w:footnote>
  <w:footnote w:id="1">
    <w:p w:rsidR="005F6C35" w:rsidRDefault="005F6C35" w:rsidP="005F6C3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5C267F1"/>
    <w:multiLevelType w:val="multilevel"/>
    <w:tmpl w:val="EB5A6ADA"/>
    <w:lvl w:ilvl="0">
      <w:start w:val="1"/>
      <w:numFmt w:val="decimal"/>
      <w:lvlText w:val="%1."/>
      <w:lvlJc w:val="left"/>
      <w:pPr>
        <w:tabs>
          <w:tab w:val="num" w:pos="927"/>
        </w:tabs>
        <w:ind w:left="927" w:hanging="360"/>
      </w:pPr>
      <w:rPr>
        <w:rFonts w:ascii="Times New Roman" w:eastAsia="Times New Roman" w:hAnsi="Times New Roman" w:cs="Times New Roman"/>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76"/>
    <w:rsid w:val="000949B4"/>
    <w:rsid w:val="003460AE"/>
    <w:rsid w:val="00425FAC"/>
    <w:rsid w:val="005B7032"/>
    <w:rsid w:val="005F6C35"/>
    <w:rsid w:val="00612176"/>
    <w:rsid w:val="009276EC"/>
    <w:rsid w:val="009514A8"/>
    <w:rsid w:val="00971FDE"/>
    <w:rsid w:val="00A93070"/>
    <w:rsid w:val="00D8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F6C35"/>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F6C3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930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F6C35"/>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F6C3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930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ul_yugors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Канафиева Айгуль Закиевна</dc:creator>
  <cp:keywords/>
  <dc:description/>
  <cp:lastModifiedBy>Канафиева Айгуль Закиевна</cp:lastModifiedBy>
  <cp:revision>7</cp:revision>
  <cp:lastPrinted>2014-06-16T08:01:00Z</cp:lastPrinted>
  <dcterms:created xsi:type="dcterms:W3CDTF">2014-06-10T03:26:00Z</dcterms:created>
  <dcterms:modified xsi:type="dcterms:W3CDTF">2014-06-16T08:03:00Z</dcterms:modified>
</cp:coreProperties>
</file>